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w w:val="100"/>
        </w:rPr>
      </w:pPr>
      <w:r>
        <w:rPr>
          <w:rFonts w:hint="eastAsia"/>
          <w:w w:val="100"/>
        </w:rPr>
        <w:t>关于征集</w:t>
      </w:r>
      <w:r>
        <w:rPr>
          <w:rFonts w:hint="eastAsia"/>
          <w:w w:val="100"/>
          <w:lang w:val="en-US" w:eastAsia="zh-CN"/>
        </w:rPr>
        <w:t>中国</w:t>
      </w:r>
      <w:r>
        <w:rPr>
          <w:rFonts w:hint="eastAsia"/>
          <w:w w:val="100"/>
        </w:rPr>
        <w:t>创新创业大赛</w:t>
      </w:r>
      <w:r>
        <w:rPr>
          <w:rFonts w:hint="eastAsia"/>
          <w:w w:val="100"/>
          <w:lang w:val="en-US" w:eastAsia="zh-CN"/>
        </w:rPr>
        <w:t>轨道交通专业赛专家</w:t>
      </w:r>
      <w:bookmarkStart w:id="0" w:name="_GoBack"/>
      <w:bookmarkEnd w:id="0"/>
      <w:r>
        <w:rPr>
          <w:rFonts w:hint="eastAsia"/>
          <w:w w:val="100"/>
        </w:rPr>
        <w:t>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根据《科技部关于举办第十二届中国创新创业大赛的通知》(国科发火〔2023〕35号)及《关于开展第十二届中国创新创业大赛专业赛的通知》的相关要求，为办好中国创新创业大赛轨道交通专业赛，保障评选、评优、评审等工作顺利开展，特公开遴选一批资深创投、技术专家，</w:t>
      </w:r>
      <w:r>
        <w:rPr>
          <w:rFonts w:hint="eastAsia" w:ascii="仿宋_GB2312" w:hAnsi="仿宋_GB2312" w:eastAsia="仿宋_GB2312" w:cs="仿宋_GB2312"/>
          <w:w w:val="100"/>
          <w:sz w:val="32"/>
          <w:szCs w:val="32"/>
        </w:rPr>
        <w:t>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一、征集范围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1.创投</w:t>
      </w:r>
      <w:r>
        <w:rPr>
          <w:rFonts w:hint="eastAsia" w:ascii="仿宋_GB2312" w:hAnsi="仿宋_GB2312" w:eastAsia="仿宋_GB2312" w:cs="仿宋_GB2312"/>
          <w:w w:val="100"/>
          <w:sz w:val="32"/>
          <w:szCs w:val="32"/>
          <w:lang w:val="en-US" w:eastAsia="zh-CN"/>
        </w:rPr>
        <w:t>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原则上来自中国证券投资基金业协会备案创投机构或金融监管部门批准设立的金融机构。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2.技术</w:t>
      </w:r>
      <w:r>
        <w:rPr>
          <w:rFonts w:hint="eastAsia" w:ascii="仿宋_GB2312" w:hAnsi="仿宋_GB2312" w:eastAsia="仿宋_GB2312" w:cs="仿宋_GB2312"/>
          <w:w w:val="100"/>
          <w:sz w:val="32"/>
          <w:szCs w:val="32"/>
          <w:lang w:val="en-US" w:eastAsia="zh-CN"/>
        </w:rPr>
        <w:t>专家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原则上来自国内外知名高校、科研院所、上市公司或行业龙头企业。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w:t>
      </w:r>
      <w:r>
        <w:rPr>
          <w:rFonts w:hint="eastAsia" w:ascii="仿宋_GB2312" w:hAnsi="仿宋_GB2312" w:eastAsia="仿宋_GB2312" w:cs="仿宋_GB2312"/>
          <w:w w:val="100"/>
          <w:sz w:val="32"/>
          <w:szCs w:val="32"/>
          <w:lang w:val="en-US" w:eastAsia="zh-CN"/>
        </w:rPr>
        <w:t>基本</w:t>
      </w:r>
      <w:r>
        <w:rPr>
          <w:rFonts w:hint="eastAsia" w:ascii="仿宋_GB2312" w:hAnsi="仿宋_GB2312" w:eastAsia="仿宋_GB2312" w:cs="仿宋_GB2312"/>
          <w:w w:val="100"/>
          <w:sz w:val="32"/>
          <w:szCs w:val="32"/>
        </w:rPr>
        <w:t>条件</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lang w:val="en-US" w:eastAsia="zh-CN"/>
        </w:rPr>
        <w:t>1.</w:t>
      </w:r>
      <w:r>
        <w:rPr>
          <w:rFonts w:hint="eastAsia" w:ascii="仿宋_GB2312" w:hAnsi="仿宋_GB2312" w:eastAsia="仿宋_GB2312" w:cs="仿宋_GB2312"/>
          <w:w w:val="100"/>
          <w:sz w:val="32"/>
          <w:szCs w:val="32"/>
          <w:lang w:val="en-US" w:eastAsia="zh-CN"/>
        </w:rPr>
        <w:t>具备良好的职业道德和行业操守，</w:t>
      </w:r>
      <w:r>
        <w:rPr>
          <w:rFonts w:hint="eastAsia" w:ascii="仿宋_GB2312" w:hAnsi="仿宋_GB2312" w:eastAsia="仿宋_GB2312" w:cs="仿宋_GB2312"/>
          <w:w w:val="100"/>
          <w:sz w:val="32"/>
          <w:szCs w:val="32"/>
        </w:rPr>
        <w:t>对大赛评选工作认真负责、客观公正，</w:t>
      </w:r>
      <w:r>
        <w:rPr>
          <w:rFonts w:hint="eastAsia" w:ascii="仿宋_GB2312" w:hAnsi="仿宋_GB2312" w:eastAsia="仿宋_GB2312" w:cs="仿宋_GB2312"/>
          <w:w w:val="100"/>
          <w:sz w:val="32"/>
          <w:szCs w:val="32"/>
          <w:lang w:val="en-US" w:eastAsia="zh-CN"/>
        </w:rPr>
        <w:t>保证按大赛要求，</w:t>
      </w:r>
      <w:r>
        <w:rPr>
          <w:rFonts w:hint="eastAsia" w:ascii="仿宋_GB2312" w:hAnsi="仿宋_GB2312" w:eastAsia="仿宋_GB2312" w:cs="仿宋_GB2312"/>
          <w:w w:val="100"/>
          <w:sz w:val="32"/>
          <w:szCs w:val="32"/>
        </w:rPr>
        <w:t>有足够的时间和精力</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客观、公正、公平地开展评选工作。</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2.对创业团队、行业、技术和市场等有较强的判断力，具有丰富的专业知识和评判经验，熟悉科技型企业的成长特点和发展规律、国家有关科技及产业政策。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3.创投</w:t>
      </w:r>
      <w:r>
        <w:rPr>
          <w:rFonts w:hint="eastAsia" w:ascii="仿宋_GB2312" w:hAnsi="仿宋_GB2312" w:eastAsia="仿宋_GB2312" w:cs="仿宋_GB2312"/>
          <w:w w:val="100"/>
          <w:sz w:val="32"/>
          <w:szCs w:val="32"/>
          <w:lang w:val="en-US" w:eastAsia="zh-CN"/>
        </w:rPr>
        <w:t>专家</w:t>
      </w:r>
      <w:r>
        <w:rPr>
          <w:rFonts w:hint="eastAsia" w:ascii="仿宋_GB2312" w:hAnsi="仿宋_GB2312" w:eastAsia="仿宋_GB2312" w:cs="仿宋_GB2312"/>
          <w:w w:val="100"/>
          <w:sz w:val="32"/>
          <w:szCs w:val="32"/>
        </w:rPr>
        <w:t>要求具备3年以上的创业投资经验</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rPr>
        <w:t>在相关领域、市场、商业模式、技术、财务等方面具有丰富的专业知识和评判经验；技术</w:t>
      </w:r>
      <w:r>
        <w:rPr>
          <w:rFonts w:hint="eastAsia" w:ascii="仿宋_GB2312" w:hAnsi="仿宋_GB2312" w:eastAsia="仿宋_GB2312" w:cs="仿宋_GB2312"/>
          <w:w w:val="100"/>
          <w:sz w:val="32"/>
          <w:szCs w:val="32"/>
          <w:lang w:val="en-US" w:eastAsia="zh-CN"/>
        </w:rPr>
        <w:t>专家</w:t>
      </w:r>
      <w:r>
        <w:rPr>
          <w:rFonts w:hint="eastAsia" w:ascii="仿宋_GB2312" w:hAnsi="仿宋_GB2312" w:eastAsia="仿宋_GB2312" w:cs="仿宋_GB2312"/>
          <w:w w:val="100"/>
          <w:sz w:val="32"/>
          <w:szCs w:val="32"/>
        </w:rPr>
        <w:t>要求具有5年以上国家战略新兴产业领域研究经验，且具有博士学位和副教授以上职称（上市公司或行业龙头企业高管对学历和职称不作具体要求）。</w:t>
      </w:r>
      <w:r>
        <w:rPr>
          <w:rFonts w:hint="eastAsia" w:ascii="仿宋_GB2312" w:hAnsi="仿宋_GB2312" w:eastAsia="仿宋_GB2312" w:cs="仿宋_GB2312"/>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三、</w:t>
      </w:r>
      <w:r>
        <w:rPr>
          <w:rFonts w:hint="eastAsia" w:ascii="仿宋_GB2312" w:hAnsi="仿宋_GB2312" w:eastAsia="仿宋_GB2312" w:cs="仿宋_GB2312"/>
          <w:w w:val="100"/>
          <w:sz w:val="32"/>
          <w:szCs w:val="32"/>
          <w:lang w:val="en-US" w:eastAsia="zh-CN"/>
        </w:rPr>
        <w:t>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1.</w:t>
      </w:r>
      <w:r>
        <w:rPr>
          <w:rFonts w:hint="eastAsia" w:ascii="仿宋_GB2312" w:hAnsi="仿宋_GB2312" w:eastAsia="仿宋_GB2312" w:cs="仿宋_GB2312"/>
          <w:w w:val="100"/>
          <w:sz w:val="32"/>
          <w:szCs w:val="32"/>
          <w:lang w:val="en-US" w:eastAsia="zh-CN"/>
        </w:rPr>
        <w:t>需要专家所在单位推荐；</w:t>
      </w:r>
    </w:p>
    <w:p>
      <w:pPr>
        <w:pStyle w:val="8"/>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w w:val="100"/>
          <w:sz w:val="32"/>
          <w:szCs w:val="32"/>
          <w:lang w:val="en-US" w:eastAsia="zh-CN"/>
        </w:rPr>
        <w:t>2.按要求</w:t>
      </w:r>
      <w:r>
        <w:rPr>
          <w:rFonts w:hint="eastAsia" w:ascii="仿宋_GB2312" w:hAnsi="仿宋_GB2312" w:eastAsia="仿宋_GB2312" w:cs="仿宋_GB2312"/>
          <w:w w:val="100"/>
          <w:sz w:val="32"/>
          <w:szCs w:val="32"/>
        </w:rPr>
        <w:t>如实填写《</w:t>
      </w:r>
      <w:r>
        <w:rPr>
          <w:rFonts w:hint="eastAsia" w:ascii="仿宋_GB2312" w:hAnsi="仿宋_GB2312" w:eastAsia="仿宋_GB2312" w:cs="仿宋_GB2312"/>
          <w:w w:val="100"/>
          <w:sz w:val="32"/>
          <w:szCs w:val="32"/>
          <w:lang w:val="en-US" w:eastAsia="zh-CN"/>
        </w:rPr>
        <w:t>中国</w:t>
      </w:r>
      <w:r>
        <w:rPr>
          <w:rFonts w:hint="eastAsia" w:ascii="仿宋_GB2312" w:hAnsi="仿宋_GB2312" w:eastAsia="仿宋_GB2312" w:cs="仿宋_GB2312"/>
          <w:w w:val="100"/>
          <w:sz w:val="32"/>
          <w:szCs w:val="32"/>
        </w:rPr>
        <w:t>创新创业大赛</w:t>
      </w:r>
      <w:r>
        <w:rPr>
          <w:rFonts w:hint="eastAsia" w:ascii="仿宋_GB2312" w:hAnsi="仿宋_GB2312" w:eastAsia="仿宋_GB2312" w:cs="仿宋_GB2312"/>
          <w:w w:val="100"/>
          <w:sz w:val="32"/>
          <w:szCs w:val="32"/>
          <w:lang w:val="en-US" w:eastAsia="zh-CN"/>
        </w:rPr>
        <w:t>轨道交通专业赛专家</w:t>
      </w:r>
      <w:r>
        <w:rPr>
          <w:rFonts w:hint="eastAsia" w:ascii="仿宋_GB2312" w:hAnsi="仿宋_GB2312" w:eastAsia="仿宋_GB2312" w:cs="仿宋_GB2312"/>
          <w:w w:val="100"/>
          <w:sz w:val="32"/>
          <w:szCs w:val="32"/>
        </w:rPr>
        <w:t>个人信息表》（附件1）和《</w:t>
      </w:r>
      <w:r>
        <w:rPr>
          <w:rFonts w:hint="eastAsia" w:ascii="仿宋_GB2312" w:hAnsi="仿宋_GB2312" w:eastAsia="仿宋_GB2312" w:cs="仿宋_GB2312"/>
          <w:w w:val="100"/>
          <w:sz w:val="32"/>
          <w:szCs w:val="32"/>
          <w:lang w:val="en-US" w:eastAsia="zh-CN"/>
        </w:rPr>
        <w:t>中国</w:t>
      </w:r>
      <w:r>
        <w:rPr>
          <w:rFonts w:hint="eastAsia" w:ascii="仿宋_GB2312" w:hAnsi="仿宋_GB2312" w:eastAsia="仿宋_GB2312" w:cs="仿宋_GB2312"/>
          <w:w w:val="100"/>
          <w:sz w:val="32"/>
          <w:szCs w:val="32"/>
        </w:rPr>
        <w:t>创新创业大赛</w:t>
      </w:r>
      <w:r>
        <w:rPr>
          <w:rFonts w:hint="eastAsia" w:ascii="仿宋_GB2312" w:hAnsi="仿宋_GB2312" w:eastAsia="仿宋_GB2312" w:cs="仿宋_GB2312"/>
          <w:w w:val="100"/>
          <w:sz w:val="32"/>
          <w:szCs w:val="32"/>
          <w:lang w:val="en-US" w:eastAsia="zh-CN"/>
        </w:rPr>
        <w:t>轨道交通专业赛</w:t>
      </w:r>
      <w:r>
        <w:rPr>
          <w:rFonts w:hint="eastAsia" w:ascii="仿宋_GB2312" w:hAnsi="仿宋_GB2312" w:eastAsia="仿宋_GB2312" w:cs="仿宋_GB2312"/>
          <w:w w:val="100"/>
          <w:sz w:val="32"/>
          <w:szCs w:val="32"/>
        </w:rPr>
        <w:t>评委承诺书》（附件2），并</w:t>
      </w:r>
      <w:r>
        <w:rPr>
          <w:rFonts w:hint="eastAsia" w:ascii="仿宋_GB2312" w:hAnsi="仿宋_GB2312" w:eastAsia="仿宋_GB2312" w:cs="仿宋_GB2312"/>
          <w:w w:val="100"/>
          <w:sz w:val="32"/>
          <w:szCs w:val="32"/>
          <w:lang w:val="en-US" w:eastAsia="zh-CN"/>
        </w:rPr>
        <w:t>于2023年8月31日之前将纸质版文件邮寄至大赛组委会办公室，电子版原始文件（非扫描件）发送至电子邮箱</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val="en-US" w:eastAsia="zh-CN"/>
        </w:rPr>
        <w:t>3.</w:t>
      </w:r>
      <w:r>
        <w:rPr>
          <w:rFonts w:hint="eastAsia" w:ascii="仿宋_GB2312" w:hAnsi="仿宋_GB2312" w:eastAsia="仿宋_GB2312" w:cs="仿宋_GB2312"/>
          <w:w w:val="100"/>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联系人：</w:t>
      </w:r>
      <w:r>
        <w:rPr>
          <w:rFonts w:hint="eastAsia" w:ascii="仿宋_GB2312" w:hAnsi="仿宋_GB2312" w:eastAsia="仿宋_GB2312" w:cs="仿宋_GB2312"/>
          <w:w w:val="100"/>
          <w:sz w:val="32"/>
          <w:szCs w:val="32"/>
          <w:lang w:val="en-US" w:eastAsia="zh-CN"/>
        </w:rPr>
        <w:t>龚政、李巳鸣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联系电话：0731-</w:t>
      </w:r>
      <w:r>
        <w:rPr>
          <w:rFonts w:hint="eastAsia" w:ascii="仿宋_GB2312" w:hAnsi="仿宋_GB2312" w:eastAsia="仿宋_GB2312" w:cs="仿宋_GB2312"/>
          <w:w w:val="100"/>
          <w:sz w:val="32"/>
          <w:szCs w:val="32"/>
          <w:lang w:val="en-US" w:eastAsia="zh-CN"/>
        </w:rPr>
        <w:t>28687675、0731-28687677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w w:val="100"/>
          <w:sz w:val="32"/>
          <w:szCs w:val="32"/>
        </w:rPr>
        <w:t>地址</w:t>
      </w:r>
      <w:r>
        <w:rPr>
          <w:rFonts w:hint="eastAsia" w:ascii="仿宋_GB2312" w:hAnsi="仿宋_GB2312" w:eastAsia="仿宋_GB2312" w:cs="仿宋_GB2312"/>
          <w:w w:val="100"/>
          <w:sz w:val="32"/>
          <w:szCs w:val="32"/>
          <w:lang w:eastAsia="zh-CN"/>
        </w:rPr>
        <w:t>：</w:t>
      </w:r>
      <w:r>
        <w:rPr>
          <w:rFonts w:hint="eastAsia" w:ascii="仿宋_GB2312" w:hAnsi="仿宋_GB2312" w:eastAsia="仿宋_GB2312" w:cs="仿宋_GB2312"/>
          <w:w w:val="100"/>
          <w:sz w:val="32"/>
          <w:szCs w:val="32"/>
          <w:lang w:val="en-US" w:eastAsia="zh-CN"/>
        </w:rPr>
        <w:t>湖南省株洲</w:t>
      </w:r>
      <w:r>
        <w:rPr>
          <w:rFonts w:hint="eastAsia" w:ascii="仿宋_GB2312" w:hAnsi="仿宋_GB2312" w:eastAsia="仿宋_GB2312" w:cs="仿宋_GB2312"/>
          <w:w w:val="100"/>
          <w:sz w:val="32"/>
          <w:szCs w:val="32"/>
        </w:rPr>
        <w:t>市</w:t>
      </w:r>
      <w:r>
        <w:rPr>
          <w:rFonts w:hint="eastAsia" w:ascii="仿宋_GB2312" w:hAnsi="仿宋_GB2312" w:eastAsia="仿宋_GB2312" w:cs="仿宋_GB2312"/>
          <w:w w:val="100"/>
          <w:sz w:val="32"/>
          <w:szCs w:val="32"/>
          <w:lang w:val="en-US" w:eastAsia="zh-CN"/>
        </w:rPr>
        <w:t>天元区长江北路68号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w w:val="100"/>
          <w:kern w:val="0"/>
          <w:sz w:val="32"/>
          <w:szCs w:val="32"/>
          <w:lang w:val="en-US" w:eastAsia="zh-CN" w:bidi="ar-SA"/>
        </w:rPr>
      </w:pPr>
      <w:r>
        <w:rPr>
          <w:rFonts w:hint="eastAsia" w:ascii="仿宋_GB2312" w:hAnsi="仿宋_GB2312" w:eastAsia="仿宋_GB2312" w:cs="仿宋_GB2312"/>
          <w:w w:val="100"/>
          <w:kern w:val="2"/>
          <w:sz w:val="32"/>
          <w:szCs w:val="32"/>
          <w:lang w:val="en-US" w:eastAsia="zh-CN" w:bidi="ar-SA"/>
        </w:rPr>
        <w:t>邮箱</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color w:val="auto"/>
          <w:w w:val="100"/>
          <w:kern w:val="0"/>
          <w:sz w:val="32"/>
          <w:szCs w:val="32"/>
          <w:lang w:val="en-US" w:eastAsia="zh-CN" w:bidi="ar-SA"/>
        </w:rPr>
        <w:fldChar w:fldCharType="begin"/>
      </w:r>
      <w:r>
        <w:rPr>
          <w:rFonts w:hint="eastAsia" w:ascii="仿宋_GB2312" w:hAnsi="仿宋_GB2312" w:eastAsia="仿宋_GB2312" w:cs="仿宋_GB2312"/>
          <w:color w:val="auto"/>
          <w:w w:val="100"/>
          <w:kern w:val="0"/>
          <w:sz w:val="32"/>
          <w:szCs w:val="32"/>
          <w:lang w:val="en-US" w:eastAsia="zh-CN" w:bidi="ar-SA"/>
        </w:rPr>
        <w:instrText xml:space="preserve"> HYPERLINK "mailto:zzcxcyds@163.com" </w:instrText>
      </w:r>
      <w:r>
        <w:rPr>
          <w:rFonts w:hint="eastAsia" w:ascii="仿宋_GB2312" w:hAnsi="仿宋_GB2312" w:eastAsia="仿宋_GB2312" w:cs="仿宋_GB2312"/>
          <w:color w:val="auto"/>
          <w:w w:val="100"/>
          <w:kern w:val="0"/>
          <w:sz w:val="32"/>
          <w:szCs w:val="32"/>
          <w:lang w:val="en-US" w:eastAsia="zh-CN" w:bidi="ar-SA"/>
        </w:rPr>
        <w:fldChar w:fldCharType="separate"/>
      </w:r>
      <w:r>
        <w:rPr>
          <w:rFonts w:hint="eastAsia" w:ascii="仿宋_GB2312" w:hAnsi="仿宋_GB2312" w:eastAsia="仿宋_GB2312" w:cs="仿宋_GB2312"/>
          <w:color w:val="auto"/>
          <w:w w:val="100"/>
          <w:kern w:val="0"/>
          <w:sz w:val="32"/>
          <w:szCs w:val="32"/>
          <w:lang w:val="en-US" w:eastAsia="zh-CN" w:bidi="ar-SA"/>
        </w:rPr>
        <w:t>zzcxcyds@163.com</w:t>
      </w:r>
      <w:r>
        <w:rPr>
          <w:rFonts w:hint="eastAsia" w:ascii="仿宋_GB2312" w:hAnsi="仿宋_GB2312" w:eastAsia="仿宋_GB2312" w:cs="仿宋_GB2312"/>
          <w:color w:val="auto"/>
          <w:w w:val="100"/>
          <w:kern w:val="0"/>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eastAsia" w:ascii="仿宋_GB2312" w:hAnsi="仿宋_GB2312" w:eastAsia="仿宋_GB2312" w:cs="仿宋_GB2312"/>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1280" w:firstLineChars="400"/>
        <w:textAlignment w:val="auto"/>
        <w:rPr>
          <w:rFonts w:hint="default"/>
          <w:sz w:val="32"/>
          <w:szCs w:val="32"/>
          <w:lang w:val="en-US"/>
        </w:rPr>
      </w:pPr>
      <w:r>
        <w:rPr>
          <w:rFonts w:hint="eastAsia" w:ascii="仿宋_GB2312" w:hAnsi="仿宋_GB2312" w:eastAsia="仿宋_GB2312" w:cs="仿宋_GB2312"/>
          <w:w w:val="100"/>
          <w:sz w:val="32"/>
          <w:szCs w:val="32"/>
          <w:lang w:val="en-US" w:eastAsia="zh-CN"/>
        </w:rPr>
        <w:t>中国</w:t>
      </w:r>
      <w:r>
        <w:rPr>
          <w:rFonts w:hint="eastAsia" w:ascii="仿宋_GB2312" w:hAnsi="仿宋_GB2312" w:eastAsia="仿宋_GB2312" w:cs="仿宋_GB2312"/>
          <w:w w:val="100"/>
          <w:sz w:val="32"/>
          <w:szCs w:val="32"/>
        </w:rPr>
        <w:t>创新创业大赛</w:t>
      </w:r>
      <w:r>
        <w:rPr>
          <w:rFonts w:hint="eastAsia" w:ascii="仿宋_GB2312" w:hAnsi="仿宋_GB2312" w:eastAsia="仿宋_GB2312" w:cs="仿宋_GB2312"/>
          <w:w w:val="100"/>
          <w:sz w:val="32"/>
          <w:szCs w:val="32"/>
          <w:lang w:val="en-US" w:eastAsia="zh-CN"/>
        </w:rPr>
        <w:t>轨道交通专业赛组委会办公室</w:t>
      </w:r>
    </w:p>
    <w:p>
      <w:pPr>
        <w:bidi w:val="0"/>
        <w:rPr>
          <w:rFonts w:hint="default" w:ascii="仿宋_GB2312" w:hAnsi="仿宋_GB2312" w:eastAsia="仿宋_GB2312" w:cs="仿宋_GB2312"/>
          <w:w w:val="100"/>
          <w:sz w:val="32"/>
          <w:szCs w:val="32"/>
          <w:lang w:val="en-US" w:eastAsia="zh-CN"/>
        </w:rPr>
      </w:pPr>
      <w:r>
        <w:rPr>
          <w:rFonts w:hint="eastAsia" w:cs="方正大标宋简体"/>
          <w:color w:val="auto"/>
          <w:w w:val="83"/>
          <w:kern w:val="0"/>
          <w:sz w:val="44"/>
          <w:szCs w:val="44"/>
          <w:lang w:val="en-US" w:eastAsia="zh-CN" w:bidi="ar-SA"/>
        </w:rPr>
        <w:t xml:space="preserve">                    </w:t>
      </w:r>
      <w:r>
        <w:rPr>
          <w:rFonts w:hint="eastAsia" w:ascii="仿宋_GB2312" w:hAnsi="仿宋_GB2312" w:eastAsia="仿宋_GB2312" w:cs="仿宋_GB2312"/>
          <w:w w:val="100"/>
          <w:sz w:val="32"/>
          <w:szCs w:val="32"/>
          <w:lang w:val="en-US" w:eastAsia="zh-CN"/>
        </w:rPr>
        <w:t xml:space="preserve">  2023年7月25日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w w:val="1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附件：1.</w:t>
      </w:r>
      <w:r>
        <w:rPr>
          <w:rFonts w:hint="eastAsia" w:ascii="仿宋_GB2312" w:hAnsi="仿宋_GB2312" w:eastAsia="仿宋_GB2312" w:cs="仿宋_GB2312"/>
          <w:w w:val="100"/>
          <w:sz w:val="32"/>
          <w:szCs w:val="32"/>
          <w:lang w:val="en-US" w:eastAsia="zh-CN"/>
        </w:rPr>
        <w:t>中国</w:t>
      </w:r>
      <w:r>
        <w:rPr>
          <w:rFonts w:hint="eastAsia" w:ascii="仿宋_GB2312" w:hAnsi="仿宋_GB2312" w:eastAsia="仿宋_GB2312" w:cs="仿宋_GB2312"/>
          <w:w w:val="100"/>
          <w:sz w:val="32"/>
          <w:szCs w:val="32"/>
        </w:rPr>
        <w:t>创新创业大赛</w:t>
      </w:r>
      <w:r>
        <w:rPr>
          <w:rFonts w:hint="eastAsia" w:ascii="仿宋_GB2312" w:hAnsi="仿宋_GB2312" w:eastAsia="仿宋_GB2312" w:cs="仿宋_GB2312"/>
          <w:w w:val="100"/>
          <w:sz w:val="32"/>
          <w:szCs w:val="32"/>
          <w:lang w:val="en-US" w:eastAsia="zh-CN"/>
        </w:rPr>
        <w:t>轨道交通专业赛专家</w:t>
      </w:r>
      <w:r>
        <w:rPr>
          <w:rFonts w:hint="eastAsia" w:ascii="仿宋_GB2312" w:hAnsi="仿宋_GB2312" w:eastAsia="仿宋_GB2312" w:cs="仿宋_GB2312"/>
          <w:w w:val="100"/>
          <w:sz w:val="32"/>
          <w:szCs w:val="32"/>
        </w:rPr>
        <w:t>个人信息表      2.</w:t>
      </w:r>
      <w:r>
        <w:rPr>
          <w:rFonts w:hint="eastAsia" w:ascii="仿宋_GB2312" w:hAnsi="仿宋_GB2312" w:eastAsia="仿宋_GB2312" w:cs="仿宋_GB2312"/>
          <w:w w:val="100"/>
          <w:sz w:val="32"/>
          <w:szCs w:val="32"/>
          <w:lang w:val="en-US" w:eastAsia="zh-CN"/>
        </w:rPr>
        <w:t>中国</w:t>
      </w:r>
      <w:r>
        <w:rPr>
          <w:rFonts w:hint="eastAsia" w:ascii="仿宋_GB2312" w:hAnsi="仿宋_GB2312" w:eastAsia="仿宋_GB2312" w:cs="仿宋_GB2312"/>
          <w:w w:val="100"/>
          <w:sz w:val="32"/>
          <w:szCs w:val="32"/>
        </w:rPr>
        <w:t>创新创业大赛</w:t>
      </w:r>
      <w:r>
        <w:rPr>
          <w:rFonts w:hint="eastAsia" w:ascii="仿宋_GB2312" w:hAnsi="仿宋_GB2312" w:eastAsia="仿宋_GB2312" w:cs="仿宋_GB2312"/>
          <w:w w:val="100"/>
          <w:sz w:val="32"/>
          <w:szCs w:val="32"/>
          <w:lang w:val="en-US" w:eastAsia="zh-CN"/>
        </w:rPr>
        <w:t>轨道交通专业赛</w:t>
      </w:r>
      <w:r>
        <w:rPr>
          <w:rFonts w:hint="eastAsia" w:ascii="仿宋_GB2312" w:hAnsi="仿宋_GB2312" w:eastAsia="仿宋_GB2312" w:cs="仿宋_GB2312"/>
          <w:w w:val="100"/>
          <w:sz w:val="32"/>
          <w:szCs w:val="32"/>
        </w:rPr>
        <w:t>评委承诺书</w:t>
      </w:r>
    </w:p>
    <w:p>
      <w:pPr>
        <w:tabs>
          <w:tab w:val="center" w:pos="4153"/>
        </w:tabs>
        <w:bidi w:val="0"/>
        <w:jc w:val="left"/>
        <w:rPr>
          <w:rFonts w:hint="default"/>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w w:val="100"/>
          <w:sz w:val="32"/>
          <w:lang w:val="en-US" w:eastAsia="zh-CN"/>
        </w:rPr>
      </w:pPr>
      <w:r>
        <w:rPr>
          <w:rFonts w:hint="eastAsia" w:ascii="宋体" w:hAnsi="宋体" w:eastAsia="宋体" w:cs="宋体"/>
          <w:w w:val="100"/>
          <w:sz w:val="28"/>
          <w:szCs w:val="28"/>
          <w:lang w:val="en-US" w:eastAsia="zh-CN"/>
        </w:rPr>
        <w:t>附件一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2312" w:hAnsi="方正仿宋_GB2312" w:eastAsia="方正仿宋_GB2312" w:cs="方正仿宋_GB2312"/>
          <w:b/>
          <w:bCs/>
          <w:w w:val="100"/>
          <w:sz w:val="32"/>
          <w:szCs w:val="32"/>
        </w:rPr>
      </w:pPr>
      <w:r>
        <w:rPr>
          <w:rFonts w:hint="eastAsia" w:ascii="黑体" w:hAnsi="黑体" w:eastAsia="黑体" w:cs="黑体"/>
          <w:b w:val="0"/>
          <w:bCs w:val="0"/>
          <w:w w:val="100"/>
          <w:sz w:val="32"/>
          <w:szCs w:val="32"/>
          <w:lang w:val="en-US" w:eastAsia="zh-CN"/>
        </w:rPr>
        <w:t>中国</w:t>
      </w:r>
      <w:r>
        <w:rPr>
          <w:rFonts w:hint="eastAsia" w:ascii="黑体" w:hAnsi="黑体" w:eastAsia="黑体" w:cs="黑体"/>
          <w:b w:val="0"/>
          <w:bCs w:val="0"/>
          <w:w w:val="100"/>
          <w:sz w:val="32"/>
          <w:szCs w:val="32"/>
        </w:rPr>
        <w:t>创新创业大赛</w:t>
      </w:r>
      <w:r>
        <w:rPr>
          <w:rFonts w:hint="eastAsia" w:ascii="黑体" w:hAnsi="黑体" w:eastAsia="黑体" w:cs="黑体"/>
          <w:b w:val="0"/>
          <w:bCs w:val="0"/>
          <w:w w:val="100"/>
          <w:sz w:val="32"/>
          <w:szCs w:val="32"/>
          <w:lang w:val="en-US" w:eastAsia="zh-CN"/>
        </w:rPr>
        <w:t>轨道交通专业赛专家</w:t>
      </w:r>
      <w:r>
        <w:rPr>
          <w:rFonts w:hint="eastAsia" w:ascii="黑体" w:hAnsi="黑体" w:eastAsia="黑体" w:cs="黑体"/>
          <w:b w:val="0"/>
          <w:bCs w:val="0"/>
          <w:w w:val="100"/>
          <w:sz w:val="32"/>
          <w:szCs w:val="32"/>
        </w:rPr>
        <w:t>个人信息表</w:t>
      </w:r>
    </w:p>
    <w:p>
      <w:pPr>
        <w:autoSpaceDN w:val="0"/>
        <w:spacing w:line="560" w:lineRule="atLeast"/>
        <w:jc w:val="left"/>
        <w:rPr>
          <w:rFonts w:hint="eastAsia" w:ascii="宋体" w:hAnsi="宋体" w:eastAsia="宋体" w:cs="宋体"/>
          <w:bCs/>
          <w:w w:val="100"/>
          <w:sz w:val="24"/>
          <w:szCs w:val="24"/>
        </w:rPr>
      </w:pPr>
      <w:r>
        <w:rPr>
          <w:rFonts w:hint="eastAsia" w:ascii="宋体" w:hAnsi="宋体" w:eastAsia="宋体" w:cs="宋体"/>
          <w:bCs/>
          <w:w w:val="100"/>
          <w:sz w:val="24"/>
          <w:szCs w:val="24"/>
        </w:rPr>
        <w:t>所属</w:t>
      </w:r>
      <w:r>
        <w:rPr>
          <w:rFonts w:hint="eastAsia" w:ascii="宋体" w:hAnsi="宋体" w:eastAsia="宋体" w:cs="宋体"/>
          <w:bCs/>
          <w:w w:val="100"/>
          <w:sz w:val="24"/>
          <w:szCs w:val="24"/>
          <w:lang w:eastAsia="zh-CN"/>
        </w:rPr>
        <w:t>单位</w:t>
      </w:r>
      <w:r>
        <w:rPr>
          <w:rFonts w:hint="eastAsia" w:ascii="宋体" w:hAnsi="宋体" w:eastAsia="宋体" w:cs="宋体"/>
          <w:bCs/>
          <w:w w:val="100"/>
          <w:sz w:val="24"/>
          <w:szCs w:val="24"/>
        </w:rPr>
        <w:t>：（盖章）</w:t>
      </w:r>
    </w:p>
    <w:tbl>
      <w:tblPr>
        <w:tblStyle w:val="5"/>
        <w:tblpPr w:leftFromText="180" w:rightFromText="180" w:vertAnchor="text" w:tblpXSpec="center" w:tblpY="1"/>
        <w:tblOverlap w:val="never"/>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608"/>
        <w:gridCol w:w="1856"/>
        <w:gridCol w:w="2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lang w:eastAsia="zh-CN"/>
              </w:rPr>
            </w:pPr>
            <w:r>
              <w:rPr>
                <w:rFonts w:hint="eastAsia" w:ascii="宋体" w:hAnsi="宋体" w:eastAsia="宋体" w:cs="宋体"/>
                <w:bCs/>
                <w:w w:val="100"/>
                <w:sz w:val="24"/>
                <w:szCs w:val="24"/>
              </w:rPr>
              <w:t>所属</w:t>
            </w:r>
            <w:r>
              <w:rPr>
                <w:rFonts w:hint="eastAsia" w:ascii="宋体" w:hAnsi="宋体" w:eastAsia="宋体" w:cs="宋体"/>
                <w:bCs/>
                <w:w w:val="100"/>
                <w:sz w:val="24"/>
                <w:szCs w:val="24"/>
                <w:lang w:eastAsia="zh-CN"/>
              </w:rPr>
              <w:t>单位</w:t>
            </w:r>
          </w:p>
        </w:tc>
        <w:tc>
          <w:tcPr>
            <w:tcW w:w="2608"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c>
          <w:tcPr>
            <w:tcW w:w="185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lang w:val="en-US" w:eastAsia="zh-CN"/>
              </w:rPr>
            </w:pPr>
            <w:r>
              <w:rPr>
                <w:rFonts w:hint="eastAsia" w:ascii="宋体" w:hAnsi="宋体" w:eastAsia="宋体" w:cs="宋体"/>
                <w:bCs/>
                <w:w w:val="100"/>
                <w:sz w:val="24"/>
                <w:szCs w:val="24"/>
                <w:lang w:val="en-US" w:eastAsia="zh-CN"/>
              </w:rPr>
              <w:t>是否国有</w:t>
            </w:r>
          </w:p>
        </w:tc>
        <w:tc>
          <w:tcPr>
            <w:tcW w:w="2822" w:type="dxa"/>
            <w:noWrap w:val="0"/>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lang w:val="en-US" w:eastAsia="zh-CN"/>
              </w:rPr>
            </w:pP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eastAsia="zh-CN"/>
              </w:rPr>
              <w:t>是</w:t>
            </w:r>
            <w:r>
              <w:rPr>
                <w:rFonts w:hint="eastAsia" w:ascii="宋体" w:hAnsi="宋体" w:eastAsia="宋体" w:cs="宋体"/>
                <w:bCs/>
                <w:w w:val="100"/>
                <w:sz w:val="24"/>
                <w:szCs w:val="24"/>
                <w:lang w:val="en-US" w:eastAsia="zh-CN"/>
              </w:rPr>
              <w:t xml:space="preserve">   </w:t>
            </w: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通信地址</w:t>
            </w:r>
          </w:p>
        </w:tc>
        <w:tc>
          <w:tcPr>
            <w:tcW w:w="7286" w:type="dxa"/>
            <w:gridSpan w:val="3"/>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lang w:eastAsia="zh-CN"/>
              </w:rPr>
              <w:t>单位</w:t>
            </w:r>
            <w:r>
              <w:rPr>
                <w:rFonts w:hint="eastAsia" w:ascii="宋体" w:hAnsi="宋体" w:eastAsia="宋体" w:cs="宋体"/>
                <w:bCs/>
                <w:w w:val="100"/>
                <w:sz w:val="24"/>
                <w:szCs w:val="24"/>
              </w:rPr>
              <w:t>类型</w:t>
            </w:r>
          </w:p>
        </w:tc>
        <w:tc>
          <w:tcPr>
            <w:tcW w:w="7286" w:type="dxa"/>
            <w:gridSpan w:val="3"/>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left"/>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rPr>
              <w:t xml:space="preserve">高等院校 </w:t>
            </w:r>
            <w:r>
              <w:rPr>
                <w:rFonts w:hint="eastAsia" w:ascii="宋体" w:hAnsi="宋体" w:eastAsia="宋体" w:cs="宋体"/>
                <w:bCs/>
                <w:w w:val="100"/>
                <w:sz w:val="24"/>
                <w:szCs w:val="24"/>
                <w:lang w:val="en-US" w:eastAsia="zh-CN"/>
              </w:rPr>
              <w:t xml:space="preserve"> </w:t>
            </w: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rPr>
              <w:t>科研院所</w:t>
            </w:r>
            <w:r>
              <w:rPr>
                <w:rFonts w:hint="eastAsia" w:ascii="宋体" w:hAnsi="宋体" w:eastAsia="宋体" w:cs="宋体"/>
                <w:bCs/>
                <w:w w:val="100"/>
                <w:sz w:val="24"/>
                <w:szCs w:val="24"/>
                <w:lang w:val="en-US" w:eastAsia="zh-CN"/>
              </w:rPr>
              <w:t xml:space="preserve">  </w:t>
            </w: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eastAsia="zh-CN"/>
              </w:rPr>
              <w:t>上市公司</w:t>
            </w:r>
            <w:r>
              <w:rPr>
                <w:rFonts w:hint="eastAsia" w:ascii="宋体" w:hAnsi="宋体" w:eastAsia="宋体" w:cs="宋体"/>
                <w:bCs/>
                <w:w w:val="100"/>
                <w:sz w:val="24"/>
                <w:szCs w:val="24"/>
                <w:lang w:val="en-US" w:eastAsia="zh-CN"/>
              </w:rPr>
              <w:t xml:space="preserve">  </w:t>
            </w: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eastAsia="zh-CN"/>
              </w:rPr>
              <w:t>行业龙头企业</w:t>
            </w:r>
            <w:r>
              <w:rPr>
                <w:rFonts w:hint="eastAsia" w:ascii="宋体" w:hAnsi="宋体" w:eastAsia="宋体" w:cs="宋体"/>
                <w:bCs/>
                <w:w w:val="100"/>
                <w:sz w:val="24"/>
                <w:szCs w:val="24"/>
                <w:lang w:val="en-US" w:eastAsia="zh-CN"/>
              </w:rPr>
              <w:t xml:space="preserve">  </w:t>
            </w:r>
            <w:r>
              <w:rPr>
                <w:rFonts w:hint="eastAsia" w:ascii="宋体" w:hAnsi="宋体" w:eastAsia="宋体" w:cs="宋体"/>
                <w:bCs/>
                <w:w w:val="100"/>
                <w:sz w:val="24"/>
                <w:szCs w:val="24"/>
              </w:rPr>
              <w:t xml:space="preserve"> </w:t>
            </w:r>
          </w:p>
          <w:p>
            <w:pPr>
              <w:keepNext w:val="0"/>
              <w:keepLines w:val="0"/>
              <w:pageBreakBefore w:val="0"/>
              <w:widowControl w:val="0"/>
              <w:kinsoku/>
              <w:wordWrap/>
              <w:overflowPunct/>
              <w:topLinePunct w:val="0"/>
              <w:autoSpaceDE/>
              <w:autoSpaceDN w:val="0"/>
              <w:bidi w:val="0"/>
              <w:adjustRightInd/>
              <w:snapToGrid/>
              <w:spacing w:line="500" w:lineRule="exact"/>
              <w:jc w:val="left"/>
              <w:textAlignment w:val="auto"/>
              <w:rPr>
                <w:rFonts w:hint="eastAsia" w:ascii="宋体" w:hAnsi="宋体" w:eastAsia="宋体" w:cs="宋体"/>
                <w:bCs/>
                <w:w w:val="100"/>
                <w:sz w:val="24"/>
                <w:szCs w:val="24"/>
                <w:lang w:val="en-US" w:eastAsia="zh-CN"/>
              </w:rPr>
            </w:pP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rPr>
              <w:t xml:space="preserve">创投机构 </w:t>
            </w:r>
            <w:r>
              <w:rPr>
                <w:rFonts w:hint="eastAsia" w:ascii="宋体" w:hAnsi="宋体" w:eastAsia="宋体" w:cs="宋体"/>
                <w:bCs/>
                <w:w w:val="100"/>
                <w:sz w:val="24"/>
                <w:szCs w:val="24"/>
                <w:lang w:val="en-US" w:eastAsia="zh-CN"/>
              </w:rPr>
              <w:t xml:space="preserve"> </w:t>
            </w: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eastAsia="zh-CN"/>
              </w:rPr>
              <w:t>金融</w:t>
            </w:r>
            <w:r>
              <w:rPr>
                <w:rFonts w:hint="eastAsia" w:ascii="宋体" w:hAnsi="宋体" w:eastAsia="宋体" w:cs="宋体"/>
                <w:bCs/>
                <w:w w:val="100"/>
                <w:sz w:val="24"/>
                <w:szCs w:val="24"/>
              </w:rPr>
              <w:t xml:space="preserve">机构  </w:t>
            </w: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rPr>
              <w:t>其他</w:t>
            </w:r>
            <w:r>
              <w:rPr>
                <w:rFonts w:hint="eastAsia" w:ascii="宋体" w:hAnsi="宋体" w:eastAsia="宋体" w:cs="宋体"/>
                <w:bCs/>
                <w:w w:val="100"/>
                <w:sz w:val="24"/>
                <w:szCs w:val="24"/>
                <w:lang w:eastAsia="zh-CN"/>
              </w:rPr>
              <w:t>：</w:t>
            </w:r>
            <w:r>
              <w:rPr>
                <w:rFonts w:hint="eastAsia" w:ascii="宋体" w:hAnsi="宋体" w:eastAsia="宋体" w:cs="宋体"/>
                <w:bCs/>
                <w:w w:val="100"/>
                <w:sz w:val="24"/>
                <w:szCs w:val="24"/>
                <w:lang w:val="en-US" w:eastAsia="zh-CN"/>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姓名</w:t>
            </w:r>
          </w:p>
        </w:tc>
        <w:tc>
          <w:tcPr>
            <w:tcW w:w="2608"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c>
          <w:tcPr>
            <w:tcW w:w="185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性别</w:t>
            </w:r>
          </w:p>
        </w:tc>
        <w:tc>
          <w:tcPr>
            <w:tcW w:w="282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证件类型</w:t>
            </w:r>
          </w:p>
        </w:tc>
        <w:tc>
          <w:tcPr>
            <w:tcW w:w="2608"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c>
          <w:tcPr>
            <w:tcW w:w="185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证件号码</w:t>
            </w:r>
          </w:p>
        </w:tc>
        <w:tc>
          <w:tcPr>
            <w:tcW w:w="282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学历</w:t>
            </w:r>
          </w:p>
        </w:tc>
        <w:tc>
          <w:tcPr>
            <w:tcW w:w="2608"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c>
          <w:tcPr>
            <w:tcW w:w="185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毕业专业</w:t>
            </w:r>
          </w:p>
        </w:tc>
        <w:tc>
          <w:tcPr>
            <w:tcW w:w="282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职务</w:t>
            </w:r>
          </w:p>
        </w:tc>
        <w:tc>
          <w:tcPr>
            <w:tcW w:w="2608"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c>
          <w:tcPr>
            <w:tcW w:w="1856" w:type="dxa"/>
            <w:noWrap w:val="0"/>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职称</w:t>
            </w:r>
          </w:p>
        </w:tc>
        <w:tc>
          <w:tcPr>
            <w:tcW w:w="282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（非必填）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036" w:type="dxa"/>
            <w:noWrap w:val="0"/>
            <w:tcMar>
              <w:top w:w="0" w:type="dxa"/>
              <w:left w:w="108" w:type="dxa"/>
              <w:bottom w:w="0" w:type="dxa"/>
              <w:right w:w="108" w:type="dxa"/>
            </w:tcMar>
            <w:vAlign w:val="center"/>
          </w:tcPr>
          <w:p>
            <w:pPr>
              <w:spacing w:line="440" w:lineRule="exact"/>
              <w:jc w:val="center"/>
              <w:textAlignment w:val="baseline"/>
              <w:rPr>
                <w:rFonts w:hint="eastAsia" w:ascii="宋体" w:hAnsi="宋体" w:eastAsia="宋体" w:cs="宋体"/>
                <w:w w:val="100"/>
                <w:kern w:val="0"/>
                <w:sz w:val="24"/>
                <w:szCs w:val="24"/>
                <w:lang w:eastAsia="zh-CN"/>
              </w:rPr>
            </w:pPr>
            <w:r>
              <w:rPr>
                <w:rFonts w:hint="eastAsia" w:ascii="宋体" w:hAnsi="宋体" w:eastAsia="宋体" w:cs="宋体"/>
                <w:w w:val="100"/>
                <w:kern w:val="0"/>
                <w:sz w:val="24"/>
                <w:szCs w:val="24"/>
                <w:lang w:eastAsia="zh-CN"/>
              </w:rPr>
              <w:t>从业证书</w:t>
            </w:r>
          </w:p>
          <w:p>
            <w:pPr>
              <w:spacing w:line="440" w:lineRule="exact"/>
              <w:jc w:val="center"/>
              <w:textAlignment w:val="baseline"/>
              <w:rPr>
                <w:rFonts w:hint="eastAsia" w:ascii="宋体" w:hAnsi="宋体" w:eastAsia="宋体" w:cs="宋体"/>
                <w:bCs/>
                <w:w w:val="100"/>
                <w:sz w:val="24"/>
                <w:szCs w:val="24"/>
              </w:rPr>
            </w:pPr>
            <w:r>
              <w:rPr>
                <w:rFonts w:hint="eastAsia" w:ascii="宋体" w:hAnsi="宋体" w:eastAsia="宋体" w:cs="宋体"/>
                <w:w w:val="100"/>
                <w:kern w:val="0"/>
                <w:sz w:val="24"/>
                <w:szCs w:val="24"/>
                <w:lang w:eastAsia="zh-CN"/>
              </w:rPr>
              <w:t>类型</w:t>
            </w:r>
          </w:p>
        </w:tc>
        <w:tc>
          <w:tcPr>
            <w:tcW w:w="2608" w:type="dxa"/>
            <w:noWrap w:val="0"/>
            <w:tcMar>
              <w:top w:w="0" w:type="dxa"/>
              <w:left w:w="108" w:type="dxa"/>
              <w:bottom w:w="0" w:type="dxa"/>
              <w:right w:w="108" w:type="dxa"/>
            </w:tcMar>
            <w:vAlign w:val="center"/>
          </w:tcPr>
          <w:p>
            <w:pPr>
              <w:spacing w:line="440" w:lineRule="exact"/>
              <w:jc w:val="left"/>
              <w:textAlignment w:val="baseline"/>
              <w:rPr>
                <w:rFonts w:hint="eastAsia" w:ascii="宋体" w:hAnsi="宋体" w:eastAsia="宋体" w:cs="宋体"/>
                <w:bCs/>
                <w:w w:val="100"/>
                <w:sz w:val="24"/>
                <w:szCs w:val="24"/>
              </w:rPr>
            </w:pPr>
          </w:p>
        </w:tc>
        <w:tc>
          <w:tcPr>
            <w:tcW w:w="1856" w:type="dxa"/>
            <w:noWrap w:val="0"/>
            <w:tcMar>
              <w:top w:w="0" w:type="dxa"/>
              <w:left w:w="108" w:type="dxa"/>
              <w:bottom w:w="0" w:type="dxa"/>
              <w:right w:w="108" w:type="dxa"/>
            </w:tcMar>
            <w:vAlign w:val="center"/>
          </w:tcPr>
          <w:p>
            <w:pPr>
              <w:spacing w:line="440" w:lineRule="exact"/>
              <w:jc w:val="center"/>
              <w:textAlignment w:val="baseline"/>
              <w:rPr>
                <w:rFonts w:hint="eastAsia" w:ascii="宋体" w:hAnsi="宋体" w:eastAsia="宋体" w:cs="宋体"/>
                <w:bCs/>
                <w:w w:val="100"/>
                <w:sz w:val="24"/>
                <w:szCs w:val="24"/>
              </w:rPr>
            </w:pPr>
            <w:r>
              <w:rPr>
                <w:rFonts w:hint="eastAsia" w:ascii="宋体" w:hAnsi="宋体" w:eastAsia="宋体" w:cs="宋体"/>
                <w:w w:val="100"/>
                <w:kern w:val="0"/>
                <w:sz w:val="24"/>
                <w:szCs w:val="24"/>
                <w:lang w:eastAsia="zh-CN"/>
              </w:rPr>
              <w:t>证书编号</w:t>
            </w:r>
          </w:p>
        </w:tc>
        <w:tc>
          <w:tcPr>
            <w:tcW w:w="2822" w:type="dxa"/>
            <w:noWrap w:val="0"/>
            <w:tcMar>
              <w:top w:w="0" w:type="dxa"/>
              <w:left w:w="108" w:type="dxa"/>
              <w:bottom w:w="0" w:type="dxa"/>
              <w:right w:w="108" w:type="dxa"/>
            </w:tcMar>
            <w:vAlign w:val="center"/>
          </w:tcPr>
          <w:p>
            <w:pPr>
              <w:spacing w:line="440" w:lineRule="exact"/>
              <w:jc w:val="left"/>
              <w:textAlignment w:val="baseline"/>
              <w:rPr>
                <w:rFonts w:hint="eastAsia" w:ascii="宋体" w:hAnsi="宋体" w:eastAsia="宋体" w:cs="宋体"/>
                <w:bCs/>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手机</w:t>
            </w:r>
          </w:p>
        </w:tc>
        <w:tc>
          <w:tcPr>
            <w:tcW w:w="2608"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c>
          <w:tcPr>
            <w:tcW w:w="185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电子邮箱</w:t>
            </w:r>
          </w:p>
        </w:tc>
        <w:tc>
          <w:tcPr>
            <w:tcW w:w="2822"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lang w:eastAsia="zh-CN"/>
              </w:rPr>
            </w:pPr>
            <w:r>
              <w:rPr>
                <w:rFonts w:hint="eastAsia" w:ascii="宋体" w:hAnsi="宋体" w:eastAsia="宋体" w:cs="宋体"/>
                <w:bCs/>
                <w:w w:val="100"/>
                <w:sz w:val="24"/>
                <w:szCs w:val="24"/>
                <w:lang w:val="en-US" w:eastAsia="zh-CN"/>
              </w:rPr>
              <w:t>专家</w:t>
            </w:r>
            <w:r>
              <w:rPr>
                <w:rFonts w:hint="eastAsia" w:ascii="宋体" w:hAnsi="宋体" w:eastAsia="宋体" w:cs="宋体"/>
                <w:bCs/>
                <w:w w:val="100"/>
                <w:sz w:val="24"/>
                <w:szCs w:val="24"/>
                <w:lang w:eastAsia="zh-CN"/>
              </w:rPr>
              <w:t>类别</w:t>
            </w:r>
          </w:p>
        </w:tc>
        <w:tc>
          <w:tcPr>
            <w:tcW w:w="7286"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500" w:lineRule="exact"/>
              <w:textAlignment w:val="auto"/>
              <w:rPr>
                <w:rFonts w:hint="default" w:ascii="宋体" w:hAnsi="宋体" w:eastAsia="宋体" w:cs="宋体"/>
                <w:bCs/>
                <w:w w:val="100"/>
                <w:sz w:val="24"/>
                <w:szCs w:val="24"/>
                <w:lang w:val="en-US" w:eastAsia="zh-CN"/>
              </w:rPr>
            </w:pP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eastAsia="zh-CN"/>
              </w:rPr>
              <w:t>技</w:t>
            </w:r>
            <w:r>
              <w:rPr>
                <w:rFonts w:hint="eastAsia" w:ascii="宋体" w:hAnsi="宋体" w:eastAsia="宋体" w:cs="宋体"/>
                <w:bCs/>
                <w:w w:val="100"/>
                <w:sz w:val="24"/>
                <w:szCs w:val="24"/>
              </w:rPr>
              <w:t>术</w:t>
            </w:r>
            <w:r>
              <w:rPr>
                <w:rFonts w:hint="eastAsia" w:ascii="宋体" w:hAnsi="宋体" w:eastAsia="宋体" w:cs="宋体"/>
                <w:bCs/>
                <w:w w:val="100"/>
                <w:sz w:val="24"/>
                <w:szCs w:val="24"/>
                <w:lang w:val="en-US" w:eastAsia="zh-CN"/>
              </w:rPr>
              <w:t>专家</w:t>
            </w:r>
            <w:r>
              <w:rPr>
                <w:rFonts w:hint="eastAsia" w:ascii="宋体" w:hAnsi="宋体" w:eastAsia="宋体" w:cs="宋体"/>
                <w:bCs/>
                <w:w w:val="100"/>
                <w:sz w:val="24"/>
                <w:szCs w:val="24"/>
              </w:rPr>
              <w:t xml:space="preserve">   </w:t>
            </w: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eastAsia="zh-CN"/>
              </w:rPr>
              <w:t>创投</w:t>
            </w:r>
            <w:r>
              <w:rPr>
                <w:rFonts w:hint="eastAsia" w:ascii="宋体" w:hAnsi="宋体" w:eastAsia="宋体" w:cs="宋体"/>
                <w:bCs/>
                <w:w w:val="100"/>
                <w:sz w:val="24"/>
                <w:szCs w:val="24"/>
                <w:lang w:val="en-US" w:eastAsia="zh-CN"/>
              </w:rPr>
              <w:t>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主要关注的技术领域（</w:t>
            </w:r>
            <w:r>
              <w:rPr>
                <w:rFonts w:hint="eastAsia" w:ascii="宋体" w:hAnsi="宋体" w:eastAsia="宋体" w:cs="宋体"/>
                <w:bCs/>
                <w:w w:val="100"/>
                <w:sz w:val="24"/>
                <w:szCs w:val="24"/>
                <w:lang w:eastAsia="zh-CN"/>
              </w:rPr>
              <w:t>可多选</w:t>
            </w:r>
            <w:r>
              <w:rPr>
                <w:rFonts w:hint="eastAsia" w:ascii="宋体" w:hAnsi="宋体" w:eastAsia="宋体" w:cs="宋体"/>
                <w:bCs/>
                <w:w w:val="100"/>
                <w:sz w:val="24"/>
                <w:szCs w:val="24"/>
              </w:rPr>
              <w:t>）</w:t>
            </w:r>
          </w:p>
        </w:tc>
        <w:tc>
          <w:tcPr>
            <w:tcW w:w="7286" w:type="dxa"/>
            <w:gridSpan w:val="3"/>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val="en-US" w:eastAsia="zh-CN"/>
              </w:rPr>
              <w:t>自主可控的关键核心技术</w:t>
            </w:r>
            <w:r>
              <w:rPr>
                <w:rFonts w:hint="eastAsia" w:ascii="宋体" w:hAnsi="宋体" w:eastAsia="宋体" w:cs="宋体"/>
                <w:bCs/>
                <w:w w:val="100"/>
                <w:sz w:val="24"/>
                <w:szCs w:val="24"/>
              </w:rPr>
              <w:t xml:space="preserve"> </w:t>
            </w:r>
            <w:r>
              <w:rPr>
                <w:rFonts w:hint="eastAsia" w:ascii="宋体" w:hAnsi="宋体" w:eastAsia="宋体" w:cs="宋体"/>
                <w:bCs/>
                <w:w w:val="100"/>
                <w:sz w:val="24"/>
                <w:szCs w:val="24"/>
                <w:lang w:val="en-US" w:eastAsia="zh-CN"/>
              </w:rPr>
              <w:t xml:space="preserve"> </w:t>
            </w:r>
            <w:r>
              <w:rPr>
                <w:rFonts w:hint="eastAsia" w:ascii="宋体" w:hAnsi="宋体" w:eastAsia="宋体" w:cs="宋体"/>
                <w:bCs/>
                <w:w w:val="100"/>
                <w:sz w:val="24"/>
                <w:szCs w:val="24"/>
              </w:rPr>
              <w:t xml:space="preserve"> </w:t>
            </w:r>
            <w:r>
              <w:rPr>
                <w:rFonts w:hint="eastAsia" w:ascii="宋体" w:hAnsi="宋体" w:eastAsia="宋体" w:cs="宋体"/>
                <w:bCs/>
                <w:w w:val="100"/>
                <w:sz w:val="24"/>
                <w:szCs w:val="24"/>
                <w:lang w:val="en-US" w:eastAsia="zh-CN"/>
              </w:rPr>
              <w:t xml:space="preserve">  </w:t>
            </w: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val="en-US" w:eastAsia="zh-CN"/>
              </w:rPr>
              <w:t>先进高效的装备制造技术</w:t>
            </w:r>
            <w:r>
              <w:rPr>
                <w:rFonts w:hint="eastAsia" w:ascii="宋体" w:hAnsi="宋体" w:eastAsia="宋体" w:cs="宋体"/>
                <w:bCs/>
                <w:w w:val="100"/>
                <w:sz w:val="24"/>
                <w:szCs w:val="24"/>
              </w:rPr>
              <w:t xml:space="preserve"> </w:t>
            </w:r>
          </w:p>
          <w:p>
            <w:pPr>
              <w:keepNext w:val="0"/>
              <w:keepLines w:val="0"/>
              <w:pageBreakBefore w:val="0"/>
              <w:widowControl w:val="0"/>
              <w:kinsoku/>
              <w:wordWrap/>
              <w:overflowPunct/>
              <w:topLinePunct w:val="0"/>
              <w:autoSpaceDE/>
              <w:autoSpaceDN w:val="0"/>
              <w:bidi w:val="0"/>
              <w:adjustRightInd/>
              <w:snapToGrid/>
              <w:spacing w:line="500" w:lineRule="exact"/>
              <w:textAlignment w:val="auto"/>
              <w:rPr>
                <w:rFonts w:hint="default" w:ascii="宋体" w:hAnsi="宋体" w:eastAsia="宋体" w:cs="宋体"/>
                <w:bCs/>
                <w:w w:val="100"/>
                <w:sz w:val="24"/>
                <w:szCs w:val="24"/>
                <w:lang w:val="en-US" w:eastAsia="zh-CN"/>
              </w:rPr>
            </w:pP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val="en-US" w:eastAsia="zh-CN"/>
              </w:rPr>
              <w:t>战略引领的先进材料技术</w:t>
            </w:r>
            <w:r>
              <w:rPr>
                <w:rFonts w:hint="eastAsia" w:ascii="宋体" w:hAnsi="宋体" w:eastAsia="宋体" w:cs="宋体"/>
                <w:bCs/>
                <w:w w:val="100"/>
                <w:sz w:val="24"/>
                <w:szCs w:val="24"/>
              </w:rPr>
              <w:t xml:space="preserve"> </w:t>
            </w:r>
            <w:r>
              <w:rPr>
                <w:rFonts w:hint="eastAsia" w:ascii="宋体" w:hAnsi="宋体" w:eastAsia="宋体" w:cs="宋体"/>
                <w:bCs/>
                <w:w w:val="100"/>
                <w:sz w:val="24"/>
                <w:szCs w:val="24"/>
                <w:lang w:val="en-US" w:eastAsia="zh-CN"/>
              </w:rPr>
              <w:t xml:space="preserve">    </w:t>
            </w: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val="en-US" w:eastAsia="zh-CN"/>
              </w:rPr>
              <w:t>环境融合的交通能源技术</w:t>
            </w:r>
          </w:p>
          <w:p>
            <w:pPr>
              <w:keepNext w:val="0"/>
              <w:keepLines w:val="0"/>
              <w:pageBreakBefore w:val="0"/>
              <w:widowControl w:val="0"/>
              <w:kinsoku/>
              <w:wordWrap/>
              <w:overflowPunct/>
              <w:topLinePunct w:val="0"/>
              <w:autoSpaceDE/>
              <w:autoSpaceDN w:val="0"/>
              <w:bidi w:val="0"/>
              <w:adjustRightInd/>
              <w:snapToGrid/>
              <w:spacing w:line="500" w:lineRule="exact"/>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lang w:val="en-US" w:eastAsia="zh-CN"/>
              </w:rPr>
              <w:t xml:space="preserve">深度融合的智能信息技术     </w:t>
            </w:r>
            <w:r>
              <w:rPr>
                <w:rFonts w:hint="eastAsia" w:ascii="宋体" w:hAnsi="宋体" w:eastAsia="宋体" w:cs="宋体"/>
                <w:bCs/>
                <w:w w:val="100"/>
                <w:sz w:val="24"/>
                <w:szCs w:val="24"/>
              </w:rPr>
              <w:sym w:font="Wingdings 2" w:char="00A3"/>
            </w:r>
            <w:r>
              <w:rPr>
                <w:rFonts w:hint="eastAsia" w:ascii="宋体" w:hAnsi="宋体" w:eastAsia="宋体" w:cs="宋体"/>
                <w:bCs/>
                <w:w w:val="100"/>
                <w:sz w:val="24"/>
                <w:szCs w:val="24"/>
              </w:rPr>
              <w:t>其他</w:t>
            </w:r>
            <w:r>
              <w:rPr>
                <w:rFonts w:hint="eastAsia" w:ascii="宋体" w:hAnsi="宋体" w:eastAsia="宋体" w:cs="宋体"/>
                <w:bCs/>
                <w:w w:val="100"/>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主要工作经历</w:t>
            </w:r>
          </w:p>
        </w:tc>
        <w:tc>
          <w:tcPr>
            <w:tcW w:w="7286"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500" w:lineRule="exact"/>
              <w:textAlignment w:val="auto"/>
              <w:rPr>
                <w:rFonts w:hint="eastAsia" w:ascii="宋体" w:hAnsi="宋体" w:eastAsia="宋体" w:cs="宋体"/>
                <w:bCs/>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科研</w:t>
            </w:r>
            <w:r>
              <w:rPr>
                <w:rFonts w:hint="eastAsia" w:ascii="宋体" w:hAnsi="宋体" w:eastAsia="宋体" w:cs="宋体"/>
                <w:bCs/>
                <w:w w:val="100"/>
                <w:sz w:val="24"/>
                <w:szCs w:val="24"/>
                <w:lang w:eastAsia="zh-CN"/>
              </w:rPr>
              <w:t>业绩或</w:t>
            </w:r>
            <w:r>
              <w:rPr>
                <w:rFonts w:hint="eastAsia" w:ascii="宋体" w:hAnsi="宋体" w:eastAsia="宋体" w:cs="宋体"/>
                <w:bCs/>
                <w:w w:val="100"/>
                <w:sz w:val="24"/>
                <w:szCs w:val="24"/>
              </w:rPr>
              <w:t>投资业绩等</w:t>
            </w:r>
          </w:p>
        </w:tc>
        <w:tc>
          <w:tcPr>
            <w:tcW w:w="7286"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500" w:lineRule="exact"/>
              <w:ind w:left="140" w:hanging="120" w:hangingChars="50"/>
              <w:textAlignment w:val="auto"/>
              <w:rPr>
                <w:rFonts w:hint="eastAsia" w:ascii="宋体" w:hAnsi="宋体" w:eastAsia="宋体" w:cs="宋体"/>
                <w:bCs/>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w w:val="100"/>
                <w:sz w:val="24"/>
                <w:szCs w:val="24"/>
              </w:rPr>
            </w:pPr>
            <w:r>
              <w:rPr>
                <w:rFonts w:hint="eastAsia" w:ascii="宋体" w:hAnsi="宋体" w:eastAsia="宋体" w:cs="宋体"/>
                <w:bCs/>
                <w:w w:val="100"/>
                <w:sz w:val="24"/>
                <w:szCs w:val="24"/>
              </w:rPr>
              <w:t>所获荣誉（国家级、省部级）</w:t>
            </w:r>
          </w:p>
        </w:tc>
        <w:tc>
          <w:tcPr>
            <w:tcW w:w="7286"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500" w:lineRule="exact"/>
              <w:textAlignment w:val="auto"/>
              <w:rPr>
                <w:rFonts w:hint="eastAsia" w:ascii="宋体" w:hAnsi="宋体" w:eastAsia="宋体" w:cs="宋体"/>
                <w:bCs/>
                <w:w w:val="1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2036" w:type="dxa"/>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val="0"/>
              <w:bidi w:val="0"/>
              <w:adjustRightInd/>
              <w:snapToGrid/>
              <w:spacing w:line="500" w:lineRule="exact"/>
              <w:jc w:val="center"/>
              <w:textAlignment w:val="auto"/>
              <w:rPr>
                <w:rFonts w:hint="eastAsia" w:ascii="宋体" w:hAnsi="宋体" w:eastAsia="宋体" w:cs="宋体"/>
                <w:bCs/>
                <w:color w:val="auto"/>
                <w:w w:val="100"/>
                <w:kern w:val="0"/>
                <w:sz w:val="24"/>
                <w:szCs w:val="24"/>
                <w:lang w:val="en-US" w:eastAsia="zh-CN" w:bidi="ar-SA"/>
              </w:rPr>
            </w:pPr>
            <w:r>
              <w:rPr>
                <w:rFonts w:hint="eastAsia" w:ascii="宋体" w:hAnsi="宋体" w:eastAsia="宋体" w:cs="宋体"/>
                <w:w w:val="100"/>
                <w:kern w:val="0"/>
                <w:sz w:val="24"/>
                <w:szCs w:val="24"/>
                <w:lang w:eastAsia="zh-CN"/>
              </w:rPr>
              <w:t>评审工作经历</w:t>
            </w:r>
          </w:p>
        </w:tc>
        <w:tc>
          <w:tcPr>
            <w:tcW w:w="7286"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500" w:lineRule="exact"/>
              <w:textAlignment w:val="auto"/>
              <w:rPr>
                <w:rFonts w:hint="eastAsia" w:ascii="宋体" w:hAnsi="宋体" w:eastAsia="宋体" w:cs="宋体"/>
                <w:bCs/>
                <w:color w:val="auto"/>
                <w:w w:val="100"/>
                <w:kern w:val="0"/>
                <w:sz w:val="24"/>
                <w:szCs w:val="24"/>
                <w:lang w:val="en-US" w:eastAsia="zh-CN" w:bidi="ar-SA"/>
              </w:rPr>
            </w:pPr>
            <w:r>
              <w:rPr>
                <w:rFonts w:hint="eastAsia" w:ascii="宋体" w:hAnsi="宋体" w:eastAsia="宋体" w:cs="宋体"/>
                <w:w w:val="100"/>
                <w:kern w:val="0"/>
                <w:sz w:val="24"/>
                <w:szCs w:val="24"/>
                <w:lang w:eastAsia="zh-CN"/>
              </w:rPr>
              <w:t>参与有关部委、省、市评审经历</w:t>
            </w:r>
          </w:p>
        </w:tc>
      </w:tr>
    </w:tbl>
    <w:p>
      <w:pPr>
        <w:pStyle w:val="3"/>
        <w:rPr>
          <w:rFonts w:hint="eastAsia" w:ascii="宋体" w:hAnsi="宋体" w:eastAsia="宋体" w:cs="宋体"/>
          <w:w w:val="100"/>
          <w:sz w:val="24"/>
          <w:szCs w:val="24"/>
        </w:rPr>
        <w:sectPr>
          <w:pgSz w:w="11906" w:h="16838"/>
          <w:pgMar w:top="1440" w:right="1800" w:bottom="1440" w:left="1800" w:header="851" w:footer="992" w:gutter="0"/>
          <w:cols w:space="425" w:num="1"/>
          <w:docGrid w:type="lines" w:linePitch="312" w:charSpace="0"/>
        </w:sectPr>
      </w:pPr>
    </w:p>
    <w:p>
      <w:pPr>
        <w:pStyle w:val="3"/>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附件二</w:t>
      </w:r>
    </w:p>
    <w:p>
      <w:pPr>
        <w:keepNext w:val="0"/>
        <w:keepLines w:val="0"/>
        <w:pageBreakBefore w:val="0"/>
        <w:widowControl w:val="0"/>
        <w:kinsoku/>
        <w:wordWrap/>
        <w:overflowPunct/>
        <w:topLinePunct w:val="0"/>
        <w:autoSpaceDE/>
        <w:autoSpaceDN/>
        <w:bidi w:val="0"/>
        <w:snapToGrid/>
        <w:spacing w:line="560" w:lineRule="exact"/>
        <w:jc w:val="center"/>
        <w:textAlignment w:val="auto"/>
        <w:rPr>
          <w:rFonts w:hint="eastAsia" w:ascii="黑体" w:hAnsi="黑体" w:eastAsia="黑体" w:cs="黑体"/>
          <w:w w:val="100"/>
          <w:sz w:val="32"/>
          <w:szCs w:val="32"/>
        </w:rPr>
      </w:pPr>
      <w:r>
        <w:rPr>
          <w:rFonts w:hint="eastAsia" w:ascii="黑体" w:hAnsi="黑体" w:eastAsia="黑体" w:cs="黑体"/>
          <w:w w:val="100"/>
          <w:sz w:val="32"/>
          <w:szCs w:val="32"/>
          <w:lang w:val="en-US" w:eastAsia="zh-CN"/>
        </w:rPr>
        <w:t>中国</w:t>
      </w:r>
      <w:r>
        <w:rPr>
          <w:rFonts w:hint="eastAsia" w:ascii="黑体" w:hAnsi="黑体" w:eastAsia="黑体" w:cs="黑体"/>
          <w:w w:val="100"/>
          <w:sz w:val="32"/>
          <w:szCs w:val="32"/>
        </w:rPr>
        <w:t>创新创业大赛</w:t>
      </w:r>
      <w:r>
        <w:rPr>
          <w:rFonts w:hint="eastAsia" w:ascii="黑体" w:hAnsi="黑体" w:eastAsia="黑体" w:cs="黑体"/>
          <w:w w:val="100"/>
          <w:sz w:val="32"/>
          <w:szCs w:val="32"/>
          <w:lang w:val="en-US" w:eastAsia="zh-CN"/>
        </w:rPr>
        <w:t>轨道交通专业赛</w:t>
      </w:r>
      <w:r>
        <w:rPr>
          <w:rFonts w:hint="eastAsia" w:ascii="黑体" w:hAnsi="黑体" w:eastAsia="黑体" w:cs="黑体"/>
          <w:w w:val="100"/>
          <w:sz w:val="32"/>
          <w:szCs w:val="32"/>
        </w:rPr>
        <w:t>评委承诺书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_GB2312" w:hAnsi="仿宋_GB2312" w:eastAsia="仿宋_GB2312" w:cs="仿宋_GB2312"/>
          <w:w w:val="100"/>
          <w:sz w:val="32"/>
          <w:szCs w:val="32"/>
        </w:rPr>
      </w:pPr>
    </w:p>
    <w:p>
      <w:pPr>
        <w:pStyle w:val="9"/>
        <w:keepNext w:val="0"/>
        <w:keepLines w:val="0"/>
        <w:pageBreakBefore w:val="0"/>
        <w:widowControl w:val="0"/>
        <w:kinsoku/>
        <w:wordWrap/>
        <w:overflowPunct/>
        <w:topLinePunct w:val="0"/>
        <w:autoSpaceDE/>
        <w:autoSpaceDN/>
        <w:bidi w:val="0"/>
        <w:adjustRightInd w:val="0"/>
        <w:snapToGrid/>
        <w:spacing w:after="0" w:line="560" w:lineRule="exact"/>
        <w:ind w:left="0" w:leftChars="0"/>
        <w:textAlignment w:val="auto"/>
        <w:outlineLvl w:val="9"/>
        <w:rPr>
          <w:rFonts w:hint="eastAsia" w:ascii="仿宋_GB2312" w:hAnsi="仿宋_GB2312" w:eastAsia="仿宋_GB2312" w:cs="仿宋_GB2312"/>
          <w:b w:val="0"/>
          <w:bCs w:val="0"/>
          <w:w w:val="100"/>
          <w:sz w:val="32"/>
          <w:szCs w:val="32"/>
          <w:lang w:val="en-US" w:eastAsia="zh-CN"/>
        </w:rPr>
      </w:pPr>
      <w:r>
        <w:rPr>
          <w:rFonts w:hint="eastAsia" w:ascii="仿宋_GB2312" w:hAnsi="仿宋_GB2312" w:eastAsia="仿宋_GB2312" w:cs="仿宋_GB2312"/>
          <w:b w:val="0"/>
          <w:bCs w:val="0"/>
          <w:w w:val="100"/>
          <w:sz w:val="32"/>
          <w:szCs w:val="32"/>
          <w:lang w:eastAsia="zh-CN"/>
        </w:rPr>
        <w:t>承诺人姓名：</w:t>
      </w:r>
      <w:r>
        <w:rPr>
          <w:rFonts w:hint="eastAsia" w:ascii="仿宋_GB2312" w:hAnsi="仿宋_GB2312" w:eastAsia="仿宋_GB2312" w:cs="仿宋_GB2312"/>
          <w:b w:val="0"/>
          <w:bCs w:val="0"/>
          <w:w w:val="100"/>
          <w:sz w:val="32"/>
          <w:szCs w:val="32"/>
          <w:u w:val="single"/>
        </w:rPr>
        <w:t xml:space="preserve">      </w:t>
      </w:r>
      <w:r>
        <w:rPr>
          <w:rFonts w:hint="eastAsia" w:ascii="仿宋_GB2312" w:hAnsi="仿宋_GB2312" w:eastAsia="仿宋_GB2312" w:cs="仿宋_GB2312"/>
          <w:b w:val="0"/>
          <w:bCs w:val="0"/>
          <w:w w:val="100"/>
          <w:sz w:val="32"/>
          <w:szCs w:val="32"/>
          <w:u w:val="single"/>
          <w:lang w:val="en-US" w:eastAsia="zh-CN"/>
        </w:rPr>
        <w:t xml:space="preserve">       </w:t>
      </w:r>
      <w:r>
        <w:rPr>
          <w:rFonts w:hint="eastAsia" w:ascii="仿宋_GB2312" w:hAnsi="仿宋_GB2312" w:eastAsia="仿宋_GB2312" w:cs="仿宋_GB2312"/>
          <w:b w:val="0"/>
          <w:bCs w:val="0"/>
          <w:w w:val="100"/>
          <w:sz w:val="32"/>
          <w:szCs w:val="32"/>
          <w:lang w:val="en-US" w:eastAsia="zh-CN"/>
        </w:rPr>
        <w:t xml:space="preserve">    </w:t>
      </w:r>
    </w:p>
    <w:p>
      <w:pPr>
        <w:pStyle w:val="9"/>
        <w:keepNext w:val="0"/>
        <w:keepLines w:val="0"/>
        <w:pageBreakBefore w:val="0"/>
        <w:widowControl w:val="0"/>
        <w:tabs>
          <w:tab w:val="center" w:pos="4310"/>
        </w:tabs>
        <w:kinsoku/>
        <w:wordWrap/>
        <w:overflowPunct/>
        <w:topLinePunct w:val="0"/>
        <w:autoSpaceDE/>
        <w:autoSpaceDN/>
        <w:bidi w:val="0"/>
        <w:adjustRightInd w:val="0"/>
        <w:snapToGrid/>
        <w:spacing w:after="0" w:line="560" w:lineRule="exact"/>
        <w:ind w:left="0" w:leftChars="0"/>
        <w:textAlignment w:val="auto"/>
        <w:outlineLvl w:val="9"/>
        <w:rPr>
          <w:rFonts w:hint="eastAsia" w:ascii="仿宋_GB2312" w:hAnsi="仿宋_GB2312" w:eastAsia="仿宋_GB2312" w:cs="仿宋_GB2312"/>
          <w:bCs/>
          <w:w w:val="100"/>
          <w:sz w:val="32"/>
          <w:szCs w:val="32"/>
          <w:u w:val="single"/>
          <w:lang w:val="en-US" w:eastAsia="zh-CN"/>
        </w:rPr>
      </w:pPr>
      <w:r>
        <w:rPr>
          <w:rFonts w:hint="eastAsia" w:ascii="仿宋_GB2312" w:hAnsi="仿宋_GB2312" w:eastAsia="仿宋_GB2312" w:cs="仿宋_GB2312"/>
          <w:b w:val="0"/>
          <w:bCs w:val="0"/>
          <w:w w:val="100"/>
          <w:sz w:val="32"/>
          <w:szCs w:val="32"/>
          <w:lang w:val="en-US" w:eastAsia="zh-CN"/>
        </w:rPr>
        <w:t>身份证件类型：</w:t>
      </w:r>
      <w:r>
        <w:rPr>
          <w:rFonts w:hint="eastAsia" w:ascii="仿宋_GB2312" w:hAnsi="仿宋_GB2312" w:eastAsia="仿宋_GB2312" w:cs="仿宋_GB2312"/>
          <w:b w:val="0"/>
          <w:bCs w:val="0"/>
          <w:w w:val="100"/>
          <w:sz w:val="32"/>
          <w:szCs w:val="32"/>
          <w:u w:val="single"/>
        </w:rPr>
        <w:t xml:space="preserve">     </w:t>
      </w:r>
      <w:r>
        <w:rPr>
          <w:rFonts w:hint="eastAsia" w:ascii="仿宋_GB2312" w:hAnsi="仿宋_GB2312" w:eastAsia="仿宋_GB2312" w:cs="仿宋_GB2312"/>
          <w:b w:val="0"/>
          <w:bCs w:val="0"/>
          <w:w w:val="100"/>
          <w:sz w:val="32"/>
          <w:szCs w:val="32"/>
          <w:u w:val="single"/>
          <w:lang w:val="en-US" w:eastAsia="zh-CN"/>
        </w:rPr>
        <w:t xml:space="preserve">     </w:t>
      </w:r>
      <w:r>
        <w:rPr>
          <w:rFonts w:hint="eastAsia" w:ascii="仿宋_GB2312" w:hAnsi="仿宋_GB2312" w:eastAsia="仿宋_GB2312" w:cs="仿宋_GB2312"/>
          <w:b w:val="0"/>
          <w:bCs w:val="0"/>
          <w:w w:val="100"/>
          <w:sz w:val="32"/>
          <w:szCs w:val="32"/>
          <w:u w:val="single"/>
        </w:rPr>
        <w:t xml:space="preserve"> </w:t>
      </w:r>
      <w:r>
        <w:rPr>
          <w:rFonts w:hint="eastAsia" w:ascii="仿宋_GB2312" w:hAnsi="仿宋_GB2312" w:eastAsia="仿宋_GB2312" w:cs="仿宋_GB2312"/>
          <w:b w:val="0"/>
          <w:bCs w:val="0"/>
          <w:w w:val="100"/>
          <w:sz w:val="32"/>
          <w:szCs w:val="32"/>
          <w:lang w:val="en-US" w:eastAsia="zh-CN"/>
        </w:rPr>
        <w:t xml:space="preserve">  证件号码：</w:t>
      </w:r>
      <w:r>
        <w:rPr>
          <w:rFonts w:hint="eastAsia" w:ascii="仿宋_GB2312" w:hAnsi="仿宋_GB2312" w:eastAsia="仿宋_GB2312" w:cs="仿宋_GB2312"/>
          <w:b w:val="0"/>
          <w:bCs w:val="0"/>
          <w:w w:val="100"/>
          <w:sz w:val="32"/>
          <w:szCs w:val="32"/>
          <w:u w:val="single"/>
        </w:rPr>
        <w:t xml:space="preserve">   </w:t>
      </w:r>
      <w:r>
        <w:rPr>
          <w:rFonts w:hint="eastAsia" w:ascii="仿宋_GB2312" w:hAnsi="仿宋_GB2312" w:eastAsia="仿宋_GB2312" w:cs="仿宋_GB2312"/>
          <w:bCs/>
          <w:w w:val="100"/>
          <w:sz w:val="32"/>
          <w:szCs w:val="32"/>
          <w:u w:val="single"/>
        </w:rPr>
        <w:t xml:space="preserve">     </w:t>
      </w:r>
      <w:r>
        <w:rPr>
          <w:rFonts w:hint="eastAsia" w:ascii="仿宋_GB2312" w:hAnsi="仿宋_GB2312" w:eastAsia="仿宋_GB2312" w:cs="仿宋_GB2312"/>
          <w:bCs/>
          <w:w w:val="100"/>
          <w:sz w:val="32"/>
          <w:szCs w:val="32"/>
          <w:u w:val="single"/>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spacing w:after="0" w:line="560" w:lineRule="exact"/>
        <w:ind w:left="0" w:leftChars="0"/>
        <w:textAlignment w:val="auto"/>
        <w:outlineLvl w:val="9"/>
        <w:rPr>
          <w:rFonts w:hint="eastAsia" w:ascii="仿宋_GB2312" w:hAnsi="仿宋_GB2312" w:eastAsia="仿宋_GB2312" w:cs="仿宋_GB2312"/>
          <w:bCs/>
          <w:w w:val="100"/>
          <w:sz w:val="32"/>
          <w:szCs w:val="32"/>
          <w:u w:val="single"/>
          <w:lang w:val="en-US" w:eastAsia="zh-CN"/>
        </w:rPr>
      </w:pPr>
    </w:p>
    <w:p>
      <w:pPr>
        <w:pStyle w:val="9"/>
        <w:keepNext w:val="0"/>
        <w:keepLines w:val="0"/>
        <w:pageBreakBefore w:val="0"/>
        <w:widowControl w:val="0"/>
        <w:kinsoku/>
        <w:wordWrap/>
        <w:overflowPunct/>
        <w:topLinePunct w:val="0"/>
        <w:autoSpaceDE/>
        <w:autoSpaceDN/>
        <w:bidi w:val="0"/>
        <w:adjustRightInd w:val="0"/>
        <w:snapToGrid/>
        <w:spacing w:after="0" w:line="560" w:lineRule="exact"/>
        <w:ind w:left="0" w:leftChars="0" w:firstLine="0" w:firstLineChars="0"/>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lang w:eastAsia="zh-CN"/>
        </w:rPr>
        <w:t>本</w:t>
      </w:r>
      <w:r>
        <w:rPr>
          <w:rFonts w:hint="eastAsia" w:ascii="仿宋_GB2312" w:hAnsi="仿宋_GB2312" w:eastAsia="仿宋_GB2312" w:cs="仿宋_GB2312"/>
          <w:w w:val="100"/>
          <w:sz w:val="32"/>
          <w:szCs w:val="32"/>
        </w:rPr>
        <w:t>人郑重承诺：</w:t>
      </w: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0" w:leftChars="0" w:firstLine="640" w:firstLineChars="200"/>
        <w:textAlignment w:val="auto"/>
        <w:outlineLvl w:val="9"/>
        <w:rPr>
          <w:rFonts w:hint="eastAsia" w:ascii="仿宋_GB2312" w:hAnsi="仿宋_GB2312" w:eastAsia="仿宋_GB2312" w:cs="仿宋_GB2312"/>
          <w:w w:val="100"/>
          <w:sz w:val="32"/>
          <w:szCs w:val="32"/>
        </w:rPr>
      </w:pPr>
      <w:r>
        <w:rPr>
          <w:rFonts w:hint="eastAsia" w:ascii="仿宋_GB2312" w:hAnsi="仿宋_GB2312" w:eastAsia="仿宋_GB2312" w:cs="仿宋_GB2312"/>
          <w:color w:val="auto"/>
          <w:w w:val="100"/>
          <w:kern w:val="0"/>
          <w:sz w:val="32"/>
          <w:szCs w:val="32"/>
          <w:lang w:val="en-US" w:eastAsia="zh-CN" w:bidi="ar-SA"/>
        </w:rPr>
        <w:t>一、</w:t>
      </w:r>
      <w:r>
        <w:rPr>
          <w:rFonts w:hint="eastAsia" w:ascii="仿宋_GB2312" w:hAnsi="仿宋_GB2312" w:eastAsia="仿宋_GB2312" w:cs="仿宋_GB2312"/>
          <w:w w:val="100"/>
          <w:sz w:val="32"/>
          <w:szCs w:val="32"/>
        </w:rPr>
        <w:t>本人将严格遵守大赛评选工作的保密义务，不使用或披露，也不许可他人使用或披露在评选工作中获悉的参赛企业的</w:t>
      </w:r>
      <w:r>
        <w:rPr>
          <w:rFonts w:hint="eastAsia" w:ascii="仿宋_GB2312" w:hAnsi="仿宋_GB2312" w:eastAsia="仿宋_GB2312" w:cs="仿宋_GB2312"/>
          <w:bCs/>
          <w:w w:val="100"/>
          <w:sz w:val="32"/>
          <w:szCs w:val="32"/>
        </w:rPr>
        <w:t>基本信息、观点、想法、创意、知识产权、智力成果、技术方法、商业计划、财务信息等</w:t>
      </w:r>
      <w:r>
        <w:rPr>
          <w:rFonts w:hint="eastAsia" w:ascii="仿宋_GB2312" w:hAnsi="仿宋_GB2312" w:eastAsia="仿宋_GB2312" w:cs="仿宋_GB2312"/>
          <w:w w:val="100"/>
          <w:sz w:val="32"/>
          <w:szCs w:val="32"/>
        </w:rPr>
        <w:t>商业秘密；</w:t>
      </w: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left="0" w:leftChars="0" w:firstLine="640" w:firstLineChars="200"/>
        <w:textAlignment w:val="auto"/>
        <w:outlineLvl w:val="9"/>
        <w:rPr>
          <w:rFonts w:hint="eastAsia" w:ascii="仿宋_GB2312" w:hAnsi="仿宋_GB2312" w:eastAsia="仿宋_GB2312" w:cs="仿宋_GB2312"/>
          <w:bCs/>
          <w:w w:val="100"/>
          <w:sz w:val="32"/>
          <w:szCs w:val="32"/>
        </w:rPr>
      </w:pPr>
      <w:r>
        <w:rPr>
          <w:rFonts w:hint="eastAsia" w:ascii="仿宋_GB2312" w:hAnsi="仿宋_GB2312" w:eastAsia="仿宋_GB2312" w:cs="仿宋_GB2312"/>
          <w:bCs/>
          <w:color w:val="auto"/>
          <w:w w:val="100"/>
          <w:kern w:val="0"/>
          <w:sz w:val="32"/>
          <w:szCs w:val="32"/>
          <w:lang w:val="en-US" w:eastAsia="zh-CN" w:bidi="ar-SA"/>
        </w:rPr>
        <w:t>二、</w:t>
      </w:r>
      <w:r>
        <w:rPr>
          <w:rFonts w:hint="eastAsia" w:ascii="仿宋_GB2312" w:hAnsi="仿宋_GB2312" w:eastAsia="仿宋_GB2312" w:cs="仿宋_GB2312"/>
          <w:bCs/>
          <w:w w:val="100"/>
          <w:sz w:val="32"/>
          <w:szCs w:val="32"/>
        </w:rPr>
        <w:t>本人将严格按照大赛评选规则、规程，客观公正、实事求是、专业独立地参与评选工作，提出评选意见，并对评选意见的真实性、公正性负责；</w:t>
      </w:r>
    </w:p>
    <w:p>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60" w:lineRule="exact"/>
        <w:ind w:firstLine="640" w:firstLineChars="200"/>
        <w:textAlignment w:val="auto"/>
        <w:outlineLvl w:val="9"/>
        <w:rPr>
          <w:rFonts w:hint="eastAsia" w:ascii="仿宋_GB2312" w:hAnsi="仿宋_GB2312" w:eastAsia="仿宋_GB2312" w:cs="仿宋_GB2312"/>
          <w:bCs/>
          <w:w w:val="100"/>
          <w:sz w:val="32"/>
          <w:szCs w:val="32"/>
        </w:rPr>
      </w:pPr>
      <w:r>
        <w:rPr>
          <w:rFonts w:hint="eastAsia" w:ascii="仿宋_GB2312" w:hAnsi="仿宋_GB2312" w:eastAsia="仿宋_GB2312" w:cs="仿宋_GB2312"/>
          <w:w w:val="100"/>
          <w:sz w:val="32"/>
          <w:szCs w:val="32"/>
          <w:lang w:val="en-US" w:eastAsia="zh-CN"/>
        </w:rPr>
        <w:t>三、</w:t>
      </w:r>
      <w:r>
        <w:rPr>
          <w:rFonts w:hint="eastAsia" w:ascii="仿宋_GB2312" w:hAnsi="仿宋_GB2312" w:eastAsia="仿宋_GB2312" w:cs="仿宋_GB2312"/>
          <w:w w:val="100"/>
          <w:sz w:val="32"/>
          <w:szCs w:val="32"/>
        </w:rPr>
        <w:t>本人保证投入足够的时间、精力，按时参加大赛评选相关工作，并愿通过电子邮件、手机短信和电话等方式获得大赛组委会办公室有关评选工作的通知信息；</w:t>
      </w:r>
    </w:p>
    <w:p>
      <w:pPr>
        <w:keepNext w:val="0"/>
        <w:keepLines w:val="0"/>
        <w:pageBreakBefore w:val="0"/>
        <w:widowControl w:val="0"/>
        <w:tabs>
          <w:tab w:val="left" w:pos="1080"/>
          <w:tab w:val="left" w:pos="1618"/>
        </w:tabs>
        <w:kinsoku/>
        <w:wordWrap/>
        <w:overflowPunct/>
        <w:topLinePunct w:val="0"/>
        <w:autoSpaceDE/>
        <w:autoSpaceDN/>
        <w:bidi w:val="0"/>
        <w:adjustRightInd w:val="0"/>
        <w:snapToGrid/>
        <w:spacing w:line="560" w:lineRule="exact"/>
        <w:ind w:firstLine="640" w:firstLineChars="200"/>
        <w:textAlignment w:val="auto"/>
        <w:outlineLvl w:val="9"/>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lang w:val="en-US" w:eastAsia="zh-CN"/>
        </w:rPr>
        <w:t>四、</w:t>
      </w:r>
      <w:r>
        <w:rPr>
          <w:rFonts w:hint="eastAsia" w:ascii="仿宋_GB2312" w:hAnsi="仿宋_GB2312" w:eastAsia="仿宋_GB2312" w:cs="仿宋_GB2312"/>
          <w:bCs/>
          <w:w w:val="100"/>
          <w:sz w:val="32"/>
          <w:szCs w:val="32"/>
        </w:rPr>
        <w:t>如本人与参赛企业存在利益关系，</w:t>
      </w:r>
      <w:r>
        <w:rPr>
          <w:rFonts w:hint="eastAsia" w:ascii="仿宋_GB2312" w:hAnsi="仿宋_GB2312" w:eastAsia="仿宋_GB2312" w:cs="仿宋_GB2312"/>
          <w:w w:val="100"/>
          <w:sz w:val="32"/>
          <w:szCs w:val="32"/>
        </w:rPr>
        <w:t>本人将及时</w:t>
      </w:r>
      <w:r>
        <w:rPr>
          <w:rFonts w:hint="eastAsia" w:ascii="仿宋_GB2312" w:hAnsi="仿宋_GB2312" w:eastAsia="仿宋_GB2312" w:cs="仿宋_GB2312"/>
          <w:bCs/>
          <w:w w:val="100"/>
          <w:sz w:val="32"/>
          <w:szCs w:val="32"/>
        </w:rPr>
        <w:t>向大赛组委会办公室</w:t>
      </w:r>
      <w:r>
        <w:rPr>
          <w:rFonts w:hint="eastAsia" w:ascii="仿宋_GB2312" w:hAnsi="仿宋_GB2312" w:eastAsia="仿宋_GB2312" w:cs="仿宋_GB2312"/>
          <w:w w:val="100"/>
          <w:sz w:val="32"/>
          <w:szCs w:val="32"/>
        </w:rPr>
        <w:t>声明并提出回避申请</w:t>
      </w:r>
      <w:r>
        <w:rPr>
          <w:rFonts w:hint="eastAsia" w:ascii="仿宋_GB2312" w:hAnsi="仿宋_GB2312" w:eastAsia="仿宋_GB2312" w:cs="仿宋_GB2312"/>
          <w:bCs/>
          <w:w w:val="100"/>
          <w:sz w:val="32"/>
          <w:szCs w:val="32"/>
        </w:rPr>
        <w:t>。</w:t>
      </w:r>
      <w:r>
        <w:rPr>
          <w:rFonts w:hint="eastAsia" w:ascii="仿宋_GB2312" w:hAnsi="仿宋_GB2312" w:eastAsia="仿宋_GB2312" w:cs="仿宋_GB2312"/>
          <w:w w:val="100"/>
          <w:sz w:val="32"/>
          <w:szCs w:val="32"/>
        </w:rPr>
        <w:t>如发现其他评委也存在相同情况时，本人也将及时向大赛组委会办公室反映情况；</w:t>
      </w:r>
    </w:p>
    <w:p>
      <w:pPr>
        <w:keepNext w:val="0"/>
        <w:keepLines w:val="0"/>
        <w:pageBreakBefore w:val="0"/>
        <w:widowControl w:val="0"/>
        <w:tabs>
          <w:tab w:val="left" w:pos="1080"/>
          <w:tab w:val="left" w:pos="1618"/>
        </w:tabs>
        <w:kinsoku/>
        <w:wordWrap/>
        <w:overflowPunct/>
        <w:topLinePunct w:val="0"/>
        <w:autoSpaceDE/>
        <w:autoSpaceDN/>
        <w:bidi w:val="0"/>
        <w:adjustRightInd w:val="0"/>
        <w:snapToGrid/>
        <w:spacing w:line="560" w:lineRule="exact"/>
        <w:ind w:firstLine="640" w:firstLineChars="200"/>
        <w:textAlignment w:val="auto"/>
        <w:outlineLvl w:val="9"/>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lang w:val="en-US" w:eastAsia="zh-CN"/>
        </w:rPr>
        <w:t>五、评审工作结束前，</w:t>
      </w:r>
      <w:r>
        <w:rPr>
          <w:rFonts w:hint="eastAsia" w:ascii="仿宋_GB2312" w:hAnsi="仿宋_GB2312" w:eastAsia="仿宋_GB2312" w:cs="仿宋_GB2312"/>
          <w:bCs/>
          <w:w w:val="100"/>
          <w:sz w:val="32"/>
          <w:szCs w:val="32"/>
        </w:rPr>
        <w:t>本人不以任何方式与参赛企业或个人联系；</w:t>
      </w:r>
    </w:p>
    <w:p>
      <w:pPr>
        <w:keepNext w:val="0"/>
        <w:keepLines w:val="0"/>
        <w:pageBreakBefore w:val="0"/>
        <w:widowControl w:val="0"/>
        <w:tabs>
          <w:tab w:val="left" w:pos="1080"/>
          <w:tab w:val="left" w:pos="1618"/>
        </w:tabs>
        <w:kinsoku/>
        <w:wordWrap/>
        <w:overflowPunct/>
        <w:topLinePunct w:val="0"/>
        <w:autoSpaceDE/>
        <w:autoSpaceDN/>
        <w:bidi w:val="0"/>
        <w:adjustRightInd w:val="0"/>
        <w:snapToGrid/>
        <w:spacing w:line="560" w:lineRule="exact"/>
        <w:ind w:firstLine="640" w:firstLineChars="200"/>
        <w:textAlignment w:val="auto"/>
        <w:outlineLvl w:val="9"/>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lang w:val="en-US" w:eastAsia="zh-CN"/>
        </w:rPr>
        <w:t>六、</w:t>
      </w:r>
      <w:r>
        <w:rPr>
          <w:rFonts w:hint="eastAsia" w:ascii="仿宋_GB2312" w:hAnsi="仿宋_GB2312" w:eastAsia="仿宋_GB2312" w:cs="仿宋_GB2312"/>
          <w:bCs/>
          <w:w w:val="100"/>
          <w:sz w:val="32"/>
          <w:szCs w:val="32"/>
        </w:rPr>
        <w:t>未经大赛组委会办公室授权，本人不以大赛评委名义参与任何与大赛评选无关的活动，也不以大赛评委名义对外发表任何评论；</w:t>
      </w:r>
    </w:p>
    <w:p>
      <w:pPr>
        <w:keepNext w:val="0"/>
        <w:keepLines w:val="0"/>
        <w:pageBreakBefore w:val="0"/>
        <w:widowControl w:val="0"/>
        <w:tabs>
          <w:tab w:val="left" w:pos="1080"/>
          <w:tab w:val="left" w:pos="1618"/>
        </w:tabs>
        <w:kinsoku/>
        <w:wordWrap/>
        <w:overflowPunct/>
        <w:topLinePunct w:val="0"/>
        <w:autoSpaceDE/>
        <w:autoSpaceDN/>
        <w:bidi w:val="0"/>
        <w:adjustRightInd w:val="0"/>
        <w:snapToGrid/>
        <w:spacing w:line="560" w:lineRule="exact"/>
        <w:ind w:firstLine="640" w:firstLineChars="200"/>
        <w:textAlignment w:val="auto"/>
        <w:outlineLvl w:val="9"/>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lang w:val="en-US" w:eastAsia="zh-CN"/>
        </w:rPr>
        <w:t>七、</w:t>
      </w:r>
      <w:r>
        <w:rPr>
          <w:rFonts w:hint="eastAsia" w:ascii="仿宋_GB2312" w:hAnsi="仿宋_GB2312" w:eastAsia="仿宋_GB2312" w:cs="仿宋_GB2312"/>
          <w:bCs/>
          <w:w w:val="100"/>
          <w:sz w:val="32"/>
          <w:szCs w:val="32"/>
        </w:rPr>
        <w:t>本人担任本次大赛的评委已经取得了应当取得的所有授权、许可、同意、批准，并不会违反对本人适用的法律、法规或本人已经签订的合同、协议或其他文件；</w:t>
      </w:r>
    </w:p>
    <w:p>
      <w:pPr>
        <w:keepNext w:val="0"/>
        <w:keepLines w:val="0"/>
        <w:pageBreakBefore w:val="0"/>
        <w:widowControl w:val="0"/>
        <w:tabs>
          <w:tab w:val="left" w:pos="1080"/>
          <w:tab w:val="left" w:pos="1618"/>
        </w:tabs>
        <w:kinsoku/>
        <w:wordWrap/>
        <w:overflowPunct/>
        <w:topLinePunct w:val="0"/>
        <w:autoSpaceDE/>
        <w:autoSpaceDN/>
        <w:bidi w:val="0"/>
        <w:adjustRightInd w:val="0"/>
        <w:snapToGrid/>
        <w:spacing w:line="560" w:lineRule="exact"/>
        <w:ind w:firstLine="640" w:firstLineChars="200"/>
        <w:textAlignment w:val="auto"/>
        <w:outlineLvl w:val="9"/>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lang w:val="en-US" w:eastAsia="zh-CN"/>
        </w:rPr>
        <w:t>八、</w:t>
      </w:r>
      <w:r>
        <w:rPr>
          <w:rFonts w:hint="eastAsia" w:ascii="仿宋_GB2312" w:hAnsi="仿宋_GB2312" w:eastAsia="仿宋_GB2312" w:cs="仿宋_GB2312"/>
          <w:bCs/>
          <w:w w:val="100"/>
          <w:sz w:val="32"/>
          <w:szCs w:val="32"/>
        </w:rPr>
        <w:t>本人承诺只在大赛组委会办公室授权的范围内进行评选工作，不超越授权权限，并且不利用职务之便为自身、他人以及所在工作机构谋得利益</w:t>
      </w:r>
      <w:r>
        <w:rPr>
          <w:rFonts w:hint="eastAsia" w:ascii="仿宋_GB2312" w:hAnsi="仿宋_GB2312" w:eastAsia="仿宋_GB2312" w:cs="仿宋_GB2312"/>
          <w:bCs/>
          <w:w w:val="100"/>
          <w:sz w:val="32"/>
          <w:szCs w:val="32"/>
          <w:lang w:eastAsia="zh-CN"/>
        </w:rPr>
        <w:t>，不收受任何礼品、礼金和宴请等</w:t>
      </w:r>
      <w:r>
        <w:rPr>
          <w:rFonts w:hint="eastAsia" w:ascii="仿宋_GB2312" w:hAnsi="仿宋_GB2312" w:eastAsia="仿宋_GB2312" w:cs="仿宋_GB2312"/>
          <w:bCs/>
          <w:w w:val="100"/>
          <w:sz w:val="32"/>
          <w:szCs w:val="32"/>
        </w:rPr>
        <w:t>；</w:t>
      </w:r>
    </w:p>
    <w:p>
      <w:pPr>
        <w:keepNext w:val="0"/>
        <w:keepLines w:val="0"/>
        <w:pageBreakBefore w:val="0"/>
        <w:widowControl w:val="0"/>
        <w:tabs>
          <w:tab w:val="left" w:pos="1080"/>
          <w:tab w:val="left" w:pos="1618"/>
        </w:tabs>
        <w:kinsoku/>
        <w:wordWrap/>
        <w:overflowPunct/>
        <w:topLinePunct w:val="0"/>
        <w:autoSpaceDE/>
        <w:autoSpaceDN/>
        <w:bidi w:val="0"/>
        <w:adjustRightInd w:val="0"/>
        <w:snapToGrid/>
        <w:spacing w:line="560" w:lineRule="exact"/>
        <w:ind w:firstLine="640" w:firstLineChars="200"/>
        <w:textAlignment w:val="auto"/>
        <w:outlineLvl w:val="9"/>
        <w:rPr>
          <w:rFonts w:hint="eastAsia" w:ascii="仿宋_GB2312" w:hAnsi="仿宋_GB2312" w:eastAsia="仿宋_GB2312" w:cs="仿宋_GB2312"/>
          <w:bCs/>
          <w:w w:val="100"/>
          <w:sz w:val="32"/>
          <w:szCs w:val="32"/>
        </w:rPr>
      </w:pPr>
      <w:r>
        <w:rPr>
          <w:rFonts w:hint="eastAsia" w:ascii="仿宋_GB2312" w:hAnsi="仿宋_GB2312" w:eastAsia="仿宋_GB2312" w:cs="仿宋_GB2312"/>
          <w:bCs/>
          <w:w w:val="100"/>
          <w:sz w:val="32"/>
          <w:szCs w:val="32"/>
          <w:lang w:val="en-US" w:eastAsia="zh-CN"/>
        </w:rPr>
        <w:t>九、</w:t>
      </w:r>
      <w:r>
        <w:rPr>
          <w:rFonts w:hint="eastAsia" w:ascii="仿宋_GB2312" w:hAnsi="仿宋_GB2312" w:eastAsia="仿宋_GB2312" w:cs="仿宋_GB2312"/>
          <w:bCs/>
          <w:w w:val="100"/>
          <w:sz w:val="32"/>
          <w:szCs w:val="32"/>
        </w:rPr>
        <w:t>本人承诺本人所在单位，通过大赛落实的每一项投资、并购或其他服务，将及时向大赛组委会办公室汇报。</w:t>
      </w:r>
    </w:p>
    <w:p>
      <w:pPr>
        <w:keepNext w:val="0"/>
        <w:keepLines w:val="0"/>
        <w:pageBreakBefore w:val="0"/>
        <w:widowControl w:val="0"/>
        <w:tabs>
          <w:tab w:val="left" w:pos="1080"/>
          <w:tab w:val="left" w:pos="1618"/>
        </w:tabs>
        <w:kinsoku/>
        <w:wordWrap/>
        <w:overflowPunct/>
        <w:topLinePunct w:val="0"/>
        <w:autoSpaceDE/>
        <w:autoSpaceDN/>
        <w:bidi w:val="0"/>
        <w:adjustRightInd w:val="0"/>
        <w:snapToGrid/>
        <w:spacing w:line="560" w:lineRule="exact"/>
        <w:ind w:left="566" w:hanging="646" w:hangingChars="202"/>
        <w:textAlignment w:val="auto"/>
        <w:outlineLvl w:val="9"/>
        <w:rPr>
          <w:rFonts w:hint="eastAsia" w:ascii="仿宋_GB2312" w:hAnsi="仿宋_GB2312" w:eastAsia="仿宋_GB2312" w:cs="仿宋_GB2312"/>
          <w:bCs/>
          <w:w w:val="100"/>
          <w:sz w:val="32"/>
          <w:szCs w:val="32"/>
        </w:rPr>
      </w:pPr>
    </w:p>
    <w:p>
      <w:pPr>
        <w:keepNext w:val="0"/>
        <w:keepLines w:val="0"/>
        <w:pageBreakBefore w:val="0"/>
        <w:widowControl w:val="0"/>
        <w:tabs>
          <w:tab w:val="left" w:pos="1080"/>
          <w:tab w:val="left" w:pos="1618"/>
        </w:tabs>
        <w:kinsoku/>
        <w:wordWrap/>
        <w:overflowPunct/>
        <w:topLinePunct w:val="0"/>
        <w:autoSpaceDE/>
        <w:autoSpaceDN/>
        <w:bidi w:val="0"/>
        <w:adjustRightInd w:val="0"/>
        <w:snapToGrid/>
        <w:spacing w:line="560" w:lineRule="exact"/>
        <w:ind w:firstLine="640" w:firstLineChars="200"/>
        <w:textAlignment w:val="auto"/>
        <w:outlineLvl w:val="9"/>
        <w:rPr>
          <w:rFonts w:hint="eastAsia" w:ascii="仿宋_GB2312" w:hAnsi="仿宋_GB2312" w:eastAsia="仿宋_GB2312" w:cs="仿宋_GB2312"/>
          <w:bCs/>
          <w:w w:val="100"/>
          <w:sz w:val="32"/>
          <w:szCs w:val="32"/>
        </w:rPr>
      </w:pPr>
      <w:r>
        <w:rPr>
          <w:rFonts w:hint="eastAsia" w:ascii="仿宋_GB2312" w:hAnsi="仿宋_GB2312" w:eastAsia="仿宋_GB2312" w:cs="仿宋_GB2312"/>
          <w:w w:val="100"/>
          <w:sz w:val="32"/>
          <w:szCs w:val="32"/>
        </w:rPr>
        <w:t>本承诺书由本人签字，并经大赛组委会办公室确认后生效，如有违反，愿承担相应责任。</w:t>
      </w:r>
    </w:p>
    <w:p>
      <w:pPr>
        <w:keepNext w:val="0"/>
        <w:keepLines w:val="0"/>
        <w:pageBreakBefore w:val="0"/>
        <w:widowControl w:val="0"/>
        <w:kinsoku/>
        <w:wordWrap/>
        <w:overflowPunct/>
        <w:topLinePunct w:val="0"/>
        <w:autoSpaceDE/>
        <w:autoSpaceDN/>
        <w:bidi w:val="0"/>
        <w:snapToGrid/>
        <w:spacing w:line="560" w:lineRule="exact"/>
        <w:ind w:left="180" w:hanging="206" w:hangingChars="64"/>
        <w:textAlignment w:val="auto"/>
        <w:rPr>
          <w:rFonts w:hint="eastAsia" w:ascii="仿宋_GB2312" w:hAnsi="仿宋_GB2312" w:eastAsia="仿宋_GB2312" w:cs="仿宋_GB2312"/>
          <w:b/>
          <w:bCs/>
          <w:w w:val="100"/>
          <w:sz w:val="32"/>
          <w:szCs w:val="32"/>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_GB2312" w:hAnsi="仿宋_GB2312" w:eastAsia="仿宋_GB2312" w:cs="仿宋_GB2312"/>
          <w:b/>
          <w:bCs/>
          <w:w w:val="100"/>
          <w:sz w:val="32"/>
          <w:szCs w:val="32"/>
        </w:rPr>
      </w:pPr>
      <w:r>
        <w:rPr>
          <w:rFonts w:hint="eastAsia" w:ascii="仿宋_GB2312" w:hAnsi="仿宋_GB2312" w:eastAsia="仿宋_GB2312" w:cs="仿宋_GB2312"/>
          <w:b w:val="0"/>
          <w:bCs w:val="0"/>
          <w:w w:val="100"/>
          <w:sz w:val="32"/>
          <w:szCs w:val="32"/>
        </w:rPr>
        <w:t>承诺人（签名）：</w:t>
      </w:r>
      <w:r>
        <w:rPr>
          <w:rFonts w:hint="eastAsia" w:ascii="仿宋_GB2312" w:hAnsi="仿宋_GB2312" w:eastAsia="仿宋_GB2312" w:cs="仿宋_GB2312"/>
          <w:bCs/>
          <w:w w:val="100"/>
          <w:sz w:val="32"/>
          <w:szCs w:val="32"/>
          <w:u w:val="single"/>
        </w:rPr>
        <w:t xml:space="preserve">      </w:t>
      </w:r>
      <w:r>
        <w:rPr>
          <w:rFonts w:hint="eastAsia" w:ascii="仿宋_GB2312" w:hAnsi="仿宋_GB2312" w:eastAsia="仿宋_GB2312" w:cs="仿宋_GB2312"/>
          <w:bCs/>
          <w:w w:val="100"/>
          <w:sz w:val="32"/>
          <w:szCs w:val="32"/>
          <w:u w:val="single"/>
          <w:lang w:val="en-US" w:eastAsia="zh-CN"/>
        </w:rPr>
        <w:t xml:space="preserve"> </w:t>
      </w:r>
      <w:r>
        <w:rPr>
          <w:rFonts w:hint="eastAsia" w:ascii="仿宋_GB2312" w:hAnsi="仿宋_GB2312" w:eastAsia="仿宋_GB2312" w:cs="仿宋_GB2312"/>
          <w:bCs/>
          <w:w w:val="100"/>
          <w:sz w:val="32"/>
          <w:szCs w:val="32"/>
          <w:u w:val="single"/>
        </w:rPr>
        <w:t xml:space="preserve">    </w:t>
      </w:r>
      <w:r>
        <w:rPr>
          <w:rFonts w:hint="eastAsia" w:ascii="仿宋_GB2312" w:hAnsi="仿宋_GB2312" w:eastAsia="仿宋_GB2312" w:cs="仿宋_GB2312"/>
          <w:b/>
          <w:bCs/>
          <w:w w:val="100"/>
          <w:sz w:val="32"/>
          <w:szCs w:val="32"/>
        </w:rPr>
        <w:t xml:space="preserve">   </w:t>
      </w:r>
      <w:r>
        <w:rPr>
          <w:rFonts w:hint="eastAsia" w:ascii="仿宋_GB2312" w:hAnsi="仿宋_GB2312" w:eastAsia="仿宋_GB2312" w:cs="仿宋_GB2312"/>
          <w:b/>
          <w:bCs/>
          <w:w w:val="100"/>
          <w:sz w:val="32"/>
          <w:szCs w:val="32"/>
          <w:lang w:val="en-US" w:eastAsia="zh-CN"/>
        </w:rPr>
        <w:t xml:space="preserve">   </w:t>
      </w:r>
      <w:r>
        <w:rPr>
          <w:rFonts w:hint="eastAsia" w:ascii="仿宋_GB2312" w:hAnsi="仿宋_GB2312" w:eastAsia="仿宋_GB2312" w:cs="仿宋_GB2312"/>
          <w:b w:val="0"/>
          <w:bCs w:val="0"/>
          <w:w w:val="100"/>
          <w:sz w:val="32"/>
          <w:szCs w:val="32"/>
          <w:u w:val="single"/>
        </w:rPr>
        <w:t xml:space="preserve"> </w:t>
      </w:r>
      <w:r>
        <w:rPr>
          <w:rFonts w:hint="eastAsia" w:ascii="仿宋_GB2312" w:hAnsi="仿宋_GB2312" w:eastAsia="仿宋_GB2312" w:cs="仿宋_GB2312"/>
          <w:b w:val="0"/>
          <w:bCs w:val="0"/>
          <w:w w:val="100"/>
          <w:sz w:val="32"/>
          <w:szCs w:val="32"/>
          <w:u w:val="single"/>
          <w:lang w:val="en-US" w:eastAsia="zh-CN"/>
        </w:rPr>
        <w:t xml:space="preserve">  </w:t>
      </w:r>
      <w:r>
        <w:rPr>
          <w:rFonts w:hint="eastAsia" w:ascii="仿宋_GB2312" w:hAnsi="仿宋_GB2312" w:eastAsia="仿宋_GB2312" w:cs="仿宋_GB2312"/>
          <w:b w:val="0"/>
          <w:bCs w:val="0"/>
          <w:w w:val="100"/>
          <w:sz w:val="32"/>
          <w:szCs w:val="32"/>
          <w:u w:val="single"/>
        </w:rPr>
        <w:t xml:space="preserve">   </w:t>
      </w:r>
      <w:r>
        <w:rPr>
          <w:rFonts w:hint="eastAsia" w:ascii="仿宋_GB2312" w:hAnsi="仿宋_GB2312" w:eastAsia="仿宋_GB2312" w:cs="仿宋_GB2312"/>
          <w:b w:val="0"/>
          <w:bCs w:val="0"/>
          <w:w w:val="100"/>
          <w:sz w:val="32"/>
          <w:szCs w:val="32"/>
        </w:rPr>
        <w:t>年</w:t>
      </w:r>
      <w:r>
        <w:rPr>
          <w:rFonts w:hint="eastAsia" w:ascii="仿宋_GB2312" w:hAnsi="仿宋_GB2312" w:eastAsia="仿宋_GB2312" w:cs="仿宋_GB2312"/>
          <w:b w:val="0"/>
          <w:bCs w:val="0"/>
          <w:w w:val="100"/>
          <w:sz w:val="32"/>
          <w:szCs w:val="32"/>
          <w:u w:val="single"/>
        </w:rPr>
        <w:t xml:space="preserve">   </w:t>
      </w:r>
      <w:r>
        <w:rPr>
          <w:rFonts w:hint="eastAsia" w:ascii="仿宋_GB2312" w:hAnsi="仿宋_GB2312" w:eastAsia="仿宋_GB2312" w:cs="仿宋_GB2312"/>
          <w:b w:val="0"/>
          <w:bCs w:val="0"/>
          <w:w w:val="100"/>
          <w:sz w:val="32"/>
          <w:szCs w:val="32"/>
        </w:rPr>
        <w:t>月</w:t>
      </w:r>
      <w:r>
        <w:rPr>
          <w:rFonts w:hint="eastAsia" w:ascii="仿宋_GB2312" w:hAnsi="仿宋_GB2312" w:eastAsia="仿宋_GB2312" w:cs="仿宋_GB2312"/>
          <w:b w:val="0"/>
          <w:bCs w:val="0"/>
          <w:w w:val="100"/>
          <w:sz w:val="32"/>
          <w:szCs w:val="32"/>
          <w:u w:val="single"/>
        </w:rPr>
        <w:t xml:space="preserve">   </w:t>
      </w:r>
      <w:r>
        <w:rPr>
          <w:rFonts w:hint="eastAsia" w:ascii="仿宋_GB2312" w:hAnsi="仿宋_GB2312" w:eastAsia="仿宋_GB2312" w:cs="仿宋_GB2312"/>
          <w:b w:val="0"/>
          <w:bCs w:val="0"/>
          <w:w w:val="100"/>
          <w:sz w:val="32"/>
          <w:szCs w:val="32"/>
        </w:rPr>
        <w:t>日</w:t>
      </w:r>
    </w:p>
    <w:p>
      <w:pPr>
        <w:pStyle w:val="3"/>
        <w:rPr>
          <w:rFonts w:hint="default" w:ascii="宋体" w:hAnsi="宋体" w:eastAsia="宋体" w:cs="宋体"/>
          <w:w w:val="1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1004F7-CA21-4969-B534-FB51143265E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embedRegular r:id="rId2" w:fontKey="{2037AD6F-2E29-4436-8ED3-6D0E19A8548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3" w:fontKey="{68879203-3609-4BE1-A2A3-71B6185CAC0A}"/>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embedRegular r:id="rId4" w:fontKey="{50516B32-2040-4761-AAB5-3E66C024D6E2}"/>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embedRegular r:id="rId5" w:fontKey="{C64BA190-DCC7-4D75-B6D1-F44395001C94}"/>
  </w:font>
  <w:font w:name="Wingdings 2">
    <w:altName w:val="Wingdings"/>
    <w:panose1 w:val="00000000000000000000"/>
    <w:charset w:val="00"/>
    <w:family w:val="auto"/>
    <w:pitch w:val="default"/>
    <w:sig w:usb0="00000000" w:usb1="00000000" w:usb2="00000000" w:usb3="00000000" w:csb0="00000000" w:csb1="00000000"/>
    <w:embedRegular r:id="rId6" w:fontKey="{A352CFE3-8654-465F-8E34-4EE095028E71}"/>
  </w:font>
  <w:font w:name="Wingdings">
    <w:panose1 w:val="05000000000000000000"/>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5OGI2ZTljYTQ1YzQ4MDA1Y2IwZjBmOGFmZWQxZWYifQ=="/>
  </w:docVars>
  <w:rsids>
    <w:rsidRoot w:val="56A3751C"/>
    <w:rsid w:val="332F428F"/>
    <w:rsid w:val="56A3751C"/>
    <w:rsid w:val="76FF3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Cambria Math" w:hAnsi="Cambria Math" w:eastAsia="方正大标宋简体" w:cs="方正大标宋简体"/>
      <w:color w:val="auto"/>
      <w:w w:val="83"/>
      <w:kern w:val="0"/>
      <w:sz w:val="44"/>
      <w:szCs w:val="4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3"/>
    <w:basedOn w:val="1"/>
    <w:qFormat/>
    <w:uiPriority w:val="0"/>
    <w:pPr>
      <w:spacing w:after="120" w:afterLines="0" w:afterAutospacing="0"/>
    </w:pPr>
    <w:rPr>
      <w:sz w:val="16"/>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 w:type="paragraph" w:customStyle="1" w:styleId="8">
    <w:name w:val="EndnoteText"/>
    <w:basedOn w:val="1"/>
    <w:qFormat/>
    <w:uiPriority w:val="0"/>
    <w:rPr>
      <w:rFonts w:ascii="Times New Roman" w:hAnsi="Times New Roman" w:eastAsia="宋体" w:cs="Times New Roman"/>
    </w:rPr>
  </w:style>
  <w:style w:type="paragraph" w:customStyle="1" w:styleId="9">
    <w:name w:val="正文文本缩进 21"/>
    <w:basedOn w:val="1"/>
    <w:qFormat/>
    <w:uiPriority w:val="0"/>
    <w:pPr>
      <w:spacing w:after="120" w:afterLines="0" w:line="480" w:lineRule="auto"/>
      <w:ind w:left="420" w:left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2023-07-25T08:32:00Z</dcterms:created>
  <dc:creator>追风少年</dc:creator>
  <cp:lastModifiedBy>追风少年</cp:lastModifiedBy>
  <dcterms:modified xsi:type="dcterms:W3CDTF">2023-07-25T09:41:55Z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AB721A43DA0F4AEE882F647B6BD6893B_11</vt:lpwstr>
  </property>
</Properties>
</file>