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1B263" w14:textId="4D99C2BA" w:rsidR="001B55B0" w:rsidRDefault="001B55B0">
      <w:pPr>
        <w:rPr>
          <w:rStyle w:val="a3"/>
          <w:rFonts w:cs="Arial"/>
          <w:color w:val="4D453A"/>
          <w:sz w:val="29"/>
          <w:szCs w:val="29"/>
        </w:rPr>
      </w:pPr>
      <w:r>
        <w:rPr>
          <w:rStyle w:val="a3"/>
          <w:rFonts w:cs="Arial" w:hint="eastAsia"/>
          <w:color w:val="4D453A"/>
          <w:sz w:val="29"/>
          <w:szCs w:val="29"/>
        </w:rPr>
        <w:t>附表：2</w:t>
      </w:r>
      <w:r>
        <w:rPr>
          <w:rStyle w:val="a3"/>
          <w:rFonts w:cs="Arial"/>
          <w:color w:val="4D453A"/>
          <w:sz w:val="29"/>
          <w:szCs w:val="29"/>
        </w:rPr>
        <w:t>022</w:t>
      </w:r>
      <w:r>
        <w:rPr>
          <w:rStyle w:val="a3"/>
          <w:rFonts w:cs="Arial" w:hint="eastAsia"/>
          <w:color w:val="4D453A"/>
          <w:sz w:val="29"/>
          <w:szCs w:val="29"/>
        </w:rPr>
        <w:t>年江苏省研究生智慧交通运输创新实践大赛获奖名单</w:t>
      </w:r>
    </w:p>
    <w:p w14:paraId="1ED02EC4" w14:textId="7F344AEE" w:rsidR="0029431C" w:rsidRPr="00437191" w:rsidRDefault="0029431C" w:rsidP="0029431C">
      <w:pPr>
        <w:jc w:val="center"/>
        <w:rPr>
          <w:rFonts w:ascii="宋体" w:eastAsia="宋体" w:hAnsi="宋体"/>
          <w:sz w:val="24"/>
          <w:szCs w:val="28"/>
        </w:rPr>
      </w:pPr>
      <w:r w:rsidRPr="00437191">
        <w:rPr>
          <w:rFonts w:ascii="宋体" w:eastAsia="宋体" w:hAnsi="宋体" w:hint="eastAsia"/>
          <w:sz w:val="24"/>
          <w:szCs w:val="28"/>
        </w:rPr>
        <w:t>【交通系统优化】方向</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428"/>
        <w:gridCol w:w="1147"/>
        <w:gridCol w:w="1982"/>
        <w:gridCol w:w="5729"/>
      </w:tblGrid>
      <w:tr w:rsidR="008C0774" w:rsidRPr="00CA1F59" w14:paraId="1D599B57" w14:textId="77777777" w:rsidTr="008C0774">
        <w:trPr>
          <w:trHeight w:val="300"/>
        </w:trPr>
        <w:tc>
          <w:tcPr>
            <w:tcW w:w="490" w:type="dxa"/>
            <w:vAlign w:val="center"/>
          </w:tcPr>
          <w:p w14:paraId="1DD5700F" w14:textId="77777777" w:rsidR="008C0774" w:rsidRPr="00CA1F59" w:rsidRDefault="008C0774" w:rsidP="009218E4">
            <w:pPr>
              <w:widowControl/>
              <w:jc w:val="center"/>
              <w:rPr>
                <w:rFonts w:ascii="宋体" w:eastAsia="宋体" w:hAnsi="宋体" w:cs="宋体"/>
                <w:b/>
                <w:bCs/>
                <w:kern w:val="0"/>
                <w:szCs w:val="21"/>
              </w:rPr>
            </w:pPr>
          </w:p>
        </w:tc>
        <w:tc>
          <w:tcPr>
            <w:tcW w:w="428" w:type="dxa"/>
            <w:shd w:val="clear" w:color="auto" w:fill="auto"/>
            <w:vAlign w:val="center"/>
          </w:tcPr>
          <w:p w14:paraId="2038BF1A" w14:textId="77777777" w:rsidR="008C0774" w:rsidRPr="00CA1F59" w:rsidRDefault="008C0774" w:rsidP="009218E4">
            <w:pPr>
              <w:widowControl/>
              <w:jc w:val="center"/>
              <w:rPr>
                <w:rFonts w:ascii="宋体" w:eastAsia="宋体" w:hAnsi="宋体" w:cs="宋体"/>
                <w:b/>
                <w:bCs/>
                <w:kern w:val="0"/>
                <w:szCs w:val="21"/>
              </w:rPr>
            </w:pPr>
            <w:r w:rsidRPr="00CA1F59">
              <w:rPr>
                <w:rFonts w:ascii="宋体" w:eastAsia="宋体" w:hAnsi="宋体" w:cs="宋体" w:hint="eastAsia"/>
                <w:b/>
                <w:bCs/>
                <w:kern w:val="0"/>
                <w:szCs w:val="21"/>
              </w:rPr>
              <w:t>获奖</w:t>
            </w:r>
          </w:p>
        </w:tc>
        <w:tc>
          <w:tcPr>
            <w:tcW w:w="1147" w:type="dxa"/>
            <w:shd w:val="clear" w:color="auto" w:fill="auto"/>
            <w:noWrap/>
            <w:vAlign w:val="center"/>
            <w:hideMark/>
          </w:tcPr>
          <w:p w14:paraId="3C07FF25" w14:textId="76758C71" w:rsidR="008C0774" w:rsidRPr="001B55B0" w:rsidRDefault="008C0774" w:rsidP="009218E4">
            <w:pPr>
              <w:widowControl/>
              <w:jc w:val="center"/>
              <w:rPr>
                <w:rFonts w:ascii="宋体" w:eastAsia="宋体" w:hAnsi="宋体" w:cs="宋体"/>
                <w:b/>
                <w:bCs/>
                <w:kern w:val="0"/>
                <w:szCs w:val="21"/>
              </w:rPr>
            </w:pPr>
            <w:r w:rsidRPr="001B55B0">
              <w:rPr>
                <w:rFonts w:ascii="宋体" w:eastAsia="宋体" w:hAnsi="宋体" w:cs="宋体" w:hint="eastAsia"/>
                <w:b/>
                <w:bCs/>
                <w:kern w:val="0"/>
                <w:szCs w:val="21"/>
              </w:rPr>
              <w:t>负责人</w:t>
            </w:r>
          </w:p>
        </w:tc>
        <w:tc>
          <w:tcPr>
            <w:tcW w:w="1982" w:type="dxa"/>
            <w:shd w:val="clear" w:color="auto" w:fill="auto"/>
            <w:noWrap/>
            <w:vAlign w:val="center"/>
            <w:hideMark/>
          </w:tcPr>
          <w:p w14:paraId="73FE5E77" w14:textId="77777777" w:rsidR="008C0774" w:rsidRPr="001B55B0" w:rsidRDefault="008C0774" w:rsidP="009218E4">
            <w:pPr>
              <w:widowControl/>
              <w:jc w:val="center"/>
              <w:rPr>
                <w:rFonts w:ascii="宋体" w:eastAsia="宋体" w:hAnsi="宋体" w:cs="宋体"/>
                <w:b/>
                <w:bCs/>
                <w:kern w:val="0"/>
                <w:szCs w:val="21"/>
              </w:rPr>
            </w:pPr>
            <w:r w:rsidRPr="001B55B0">
              <w:rPr>
                <w:rFonts w:ascii="宋体" w:eastAsia="宋体" w:hAnsi="宋体" w:cs="宋体" w:hint="eastAsia"/>
                <w:b/>
                <w:bCs/>
                <w:kern w:val="0"/>
                <w:szCs w:val="21"/>
              </w:rPr>
              <w:t>学校</w:t>
            </w:r>
          </w:p>
        </w:tc>
        <w:tc>
          <w:tcPr>
            <w:tcW w:w="5729" w:type="dxa"/>
            <w:shd w:val="clear" w:color="auto" w:fill="auto"/>
            <w:noWrap/>
            <w:vAlign w:val="center"/>
            <w:hideMark/>
          </w:tcPr>
          <w:p w14:paraId="007AFFEF" w14:textId="77777777" w:rsidR="008C0774" w:rsidRPr="001B55B0" w:rsidRDefault="008C0774" w:rsidP="009218E4">
            <w:pPr>
              <w:widowControl/>
              <w:jc w:val="center"/>
              <w:rPr>
                <w:rFonts w:ascii="宋体" w:eastAsia="宋体" w:hAnsi="宋体" w:cs="宋体"/>
                <w:b/>
                <w:bCs/>
                <w:kern w:val="0"/>
                <w:szCs w:val="21"/>
              </w:rPr>
            </w:pPr>
            <w:r w:rsidRPr="001B55B0">
              <w:rPr>
                <w:rFonts w:ascii="宋体" w:eastAsia="宋体" w:hAnsi="宋体" w:cs="宋体" w:hint="eastAsia"/>
                <w:b/>
                <w:bCs/>
                <w:kern w:val="0"/>
                <w:szCs w:val="21"/>
              </w:rPr>
              <w:t>参赛作品名称</w:t>
            </w:r>
          </w:p>
        </w:tc>
      </w:tr>
      <w:tr w:rsidR="008C0774" w:rsidRPr="001B55B0" w14:paraId="42CB78CE" w14:textId="77777777" w:rsidTr="008C0774">
        <w:trPr>
          <w:trHeight w:val="300"/>
        </w:trPr>
        <w:tc>
          <w:tcPr>
            <w:tcW w:w="490" w:type="dxa"/>
            <w:vMerge w:val="restart"/>
            <w:vAlign w:val="center"/>
          </w:tcPr>
          <w:p w14:paraId="11A91E54" w14:textId="77777777" w:rsidR="008C0774" w:rsidRPr="00CA1F59" w:rsidRDefault="008C0774" w:rsidP="009218E4">
            <w:pPr>
              <w:widowControl/>
              <w:jc w:val="center"/>
              <w:rPr>
                <w:rFonts w:ascii="宋体" w:eastAsia="宋体" w:hAnsi="宋体" w:cs="宋体"/>
                <w:b/>
                <w:bCs/>
                <w:kern w:val="0"/>
                <w:szCs w:val="21"/>
              </w:rPr>
            </w:pPr>
            <w:r w:rsidRPr="00CA1F59">
              <w:rPr>
                <w:rFonts w:ascii="宋体" w:eastAsia="宋体" w:hAnsi="宋体" w:cs="宋体" w:hint="eastAsia"/>
                <w:b/>
                <w:bCs/>
                <w:kern w:val="0"/>
                <w:szCs w:val="21"/>
              </w:rPr>
              <w:t>交通系统优化</w:t>
            </w:r>
          </w:p>
        </w:tc>
        <w:tc>
          <w:tcPr>
            <w:tcW w:w="428" w:type="dxa"/>
            <w:vMerge w:val="restart"/>
            <w:shd w:val="clear" w:color="auto" w:fill="auto"/>
            <w:vAlign w:val="center"/>
          </w:tcPr>
          <w:p w14:paraId="1FFD43D0" w14:textId="77777777" w:rsidR="008C0774" w:rsidRPr="00CA1F59" w:rsidRDefault="008C0774" w:rsidP="009218E4">
            <w:pPr>
              <w:widowControl/>
              <w:jc w:val="center"/>
              <w:rPr>
                <w:rFonts w:ascii="宋体" w:eastAsia="宋体" w:hAnsi="宋体" w:cs="宋体"/>
                <w:b/>
                <w:bCs/>
                <w:kern w:val="0"/>
                <w:szCs w:val="21"/>
              </w:rPr>
            </w:pPr>
            <w:r w:rsidRPr="00CA1F59">
              <w:rPr>
                <w:rFonts w:ascii="宋体" w:eastAsia="宋体" w:hAnsi="宋体" w:cs="宋体" w:hint="eastAsia"/>
                <w:b/>
                <w:bCs/>
                <w:kern w:val="0"/>
                <w:szCs w:val="21"/>
              </w:rPr>
              <w:t>一等奖</w:t>
            </w:r>
          </w:p>
        </w:tc>
        <w:tc>
          <w:tcPr>
            <w:tcW w:w="1147" w:type="dxa"/>
            <w:shd w:val="clear" w:color="auto" w:fill="auto"/>
            <w:noWrap/>
            <w:vAlign w:val="center"/>
            <w:hideMark/>
          </w:tcPr>
          <w:p w14:paraId="521F42BD" w14:textId="22FDC679" w:rsidR="008C0774" w:rsidRPr="001B55B0" w:rsidRDefault="008C0774" w:rsidP="009218E4">
            <w:pPr>
              <w:widowControl/>
              <w:jc w:val="center"/>
              <w:rPr>
                <w:rFonts w:ascii="宋体" w:eastAsia="宋体" w:hAnsi="宋体" w:cs="宋体"/>
                <w:kern w:val="0"/>
                <w:szCs w:val="21"/>
              </w:rPr>
            </w:pPr>
            <w:r w:rsidRPr="001B55B0">
              <w:rPr>
                <w:rFonts w:ascii="宋体" w:eastAsia="宋体" w:hAnsi="宋体" w:cs="宋体" w:hint="eastAsia"/>
                <w:kern w:val="0"/>
                <w:szCs w:val="21"/>
              </w:rPr>
              <w:t>刘佩</w:t>
            </w:r>
          </w:p>
        </w:tc>
        <w:tc>
          <w:tcPr>
            <w:tcW w:w="1982" w:type="dxa"/>
            <w:shd w:val="clear" w:color="auto" w:fill="auto"/>
            <w:noWrap/>
            <w:vAlign w:val="center"/>
            <w:hideMark/>
          </w:tcPr>
          <w:p w14:paraId="62507927" w14:textId="77777777" w:rsidR="008C0774" w:rsidRPr="001B55B0" w:rsidRDefault="008C0774" w:rsidP="009218E4">
            <w:pPr>
              <w:widowControl/>
              <w:jc w:val="center"/>
              <w:rPr>
                <w:rFonts w:ascii="宋体" w:eastAsia="宋体" w:hAnsi="宋体" w:cs="宋体"/>
                <w:kern w:val="0"/>
                <w:szCs w:val="21"/>
              </w:rPr>
            </w:pPr>
            <w:r w:rsidRPr="001B55B0">
              <w:rPr>
                <w:rFonts w:ascii="宋体" w:eastAsia="宋体" w:hAnsi="宋体" w:cs="宋体" w:hint="eastAsia"/>
                <w:kern w:val="0"/>
                <w:szCs w:val="21"/>
              </w:rPr>
              <w:t>东南大学</w:t>
            </w:r>
          </w:p>
        </w:tc>
        <w:tc>
          <w:tcPr>
            <w:tcW w:w="5729" w:type="dxa"/>
            <w:shd w:val="clear" w:color="auto" w:fill="auto"/>
            <w:noWrap/>
            <w:vAlign w:val="center"/>
            <w:hideMark/>
          </w:tcPr>
          <w:p w14:paraId="4444C43B" w14:textId="77777777" w:rsidR="008C0774" w:rsidRPr="001B55B0" w:rsidRDefault="008C0774" w:rsidP="009218E4">
            <w:pPr>
              <w:widowControl/>
              <w:jc w:val="center"/>
              <w:rPr>
                <w:rFonts w:ascii="宋体" w:eastAsia="宋体" w:hAnsi="宋体" w:cs="宋体"/>
                <w:kern w:val="0"/>
                <w:szCs w:val="21"/>
              </w:rPr>
            </w:pPr>
            <w:r w:rsidRPr="001B55B0">
              <w:rPr>
                <w:rFonts w:ascii="宋体" w:eastAsia="宋体" w:hAnsi="宋体" w:cs="宋体" w:hint="eastAsia"/>
                <w:kern w:val="0"/>
                <w:szCs w:val="21"/>
              </w:rPr>
              <w:t>基于EVT模型的道路基础设施交通安全评估微观仿真模型</w:t>
            </w:r>
          </w:p>
        </w:tc>
      </w:tr>
      <w:tr w:rsidR="008C0774" w:rsidRPr="001B55B0" w14:paraId="1C9ED6D9" w14:textId="77777777" w:rsidTr="008C0774">
        <w:trPr>
          <w:trHeight w:val="300"/>
        </w:trPr>
        <w:tc>
          <w:tcPr>
            <w:tcW w:w="490" w:type="dxa"/>
            <w:vMerge/>
            <w:vAlign w:val="center"/>
          </w:tcPr>
          <w:p w14:paraId="1F11583B" w14:textId="77777777" w:rsidR="008C0774" w:rsidRPr="00CA1F59" w:rsidRDefault="008C0774" w:rsidP="00437191">
            <w:pPr>
              <w:widowControl/>
              <w:jc w:val="center"/>
              <w:rPr>
                <w:rFonts w:ascii="宋体" w:eastAsia="宋体" w:hAnsi="宋体" w:cs="宋体"/>
                <w:b/>
                <w:bCs/>
                <w:kern w:val="0"/>
                <w:szCs w:val="21"/>
              </w:rPr>
            </w:pPr>
          </w:p>
        </w:tc>
        <w:tc>
          <w:tcPr>
            <w:tcW w:w="428" w:type="dxa"/>
            <w:vMerge/>
            <w:shd w:val="clear" w:color="auto" w:fill="auto"/>
            <w:vAlign w:val="center"/>
          </w:tcPr>
          <w:p w14:paraId="777286E1" w14:textId="77777777" w:rsidR="008C0774" w:rsidRPr="00CA1F59" w:rsidRDefault="008C0774" w:rsidP="00437191">
            <w:pPr>
              <w:widowControl/>
              <w:jc w:val="center"/>
              <w:rPr>
                <w:rFonts w:ascii="宋体" w:eastAsia="宋体" w:hAnsi="宋体" w:cs="宋体"/>
                <w:b/>
                <w:bCs/>
                <w:kern w:val="0"/>
                <w:szCs w:val="21"/>
              </w:rPr>
            </w:pPr>
          </w:p>
        </w:tc>
        <w:tc>
          <w:tcPr>
            <w:tcW w:w="1147" w:type="dxa"/>
            <w:shd w:val="clear" w:color="auto" w:fill="auto"/>
            <w:noWrap/>
            <w:vAlign w:val="center"/>
          </w:tcPr>
          <w:p w14:paraId="36CE4719" w14:textId="62C04871"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黄晓婷</w:t>
            </w:r>
          </w:p>
        </w:tc>
        <w:tc>
          <w:tcPr>
            <w:tcW w:w="1982" w:type="dxa"/>
            <w:shd w:val="clear" w:color="auto" w:fill="auto"/>
            <w:noWrap/>
            <w:vAlign w:val="center"/>
          </w:tcPr>
          <w:p w14:paraId="228A4CD8" w14:textId="05A7F64A"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兰州交通大学</w:t>
            </w:r>
          </w:p>
        </w:tc>
        <w:tc>
          <w:tcPr>
            <w:tcW w:w="5729" w:type="dxa"/>
            <w:shd w:val="clear" w:color="auto" w:fill="auto"/>
            <w:noWrap/>
            <w:vAlign w:val="center"/>
          </w:tcPr>
          <w:p w14:paraId="2EB2CE3D" w14:textId="17A02331"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好停车APP</w:t>
            </w:r>
          </w:p>
        </w:tc>
      </w:tr>
      <w:tr w:rsidR="008C0774" w:rsidRPr="001B55B0" w14:paraId="33491CD6" w14:textId="77777777" w:rsidTr="008C0774">
        <w:trPr>
          <w:trHeight w:val="300"/>
        </w:trPr>
        <w:tc>
          <w:tcPr>
            <w:tcW w:w="490" w:type="dxa"/>
            <w:vMerge/>
            <w:vAlign w:val="center"/>
          </w:tcPr>
          <w:p w14:paraId="12E63DB9" w14:textId="77777777" w:rsidR="008C0774" w:rsidRPr="001B55B0" w:rsidRDefault="008C0774" w:rsidP="00437191">
            <w:pPr>
              <w:widowControl/>
              <w:jc w:val="center"/>
              <w:rPr>
                <w:rFonts w:ascii="宋体" w:eastAsia="宋体" w:hAnsi="宋体" w:cs="宋体"/>
                <w:kern w:val="0"/>
                <w:szCs w:val="21"/>
              </w:rPr>
            </w:pPr>
          </w:p>
        </w:tc>
        <w:tc>
          <w:tcPr>
            <w:tcW w:w="428" w:type="dxa"/>
            <w:vMerge/>
            <w:shd w:val="clear" w:color="auto" w:fill="auto"/>
            <w:vAlign w:val="center"/>
          </w:tcPr>
          <w:p w14:paraId="25DA8F3E" w14:textId="77777777" w:rsidR="008C0774" w:rsidRPr="00CA1F59" w:rsidRDefault="008C0774" w:rsidP="00437191">
            <w:pPr>
              <w:widowControl/>
              <w:jc w:val="center"/>
              <w:rPr>
                <w:rFonts w:ascii="宋体" w:eastAsia="宋体" w:hAnsi="宋体" w:cs="宋体"/>
                <w:b/>
                <w:bCs/>
                <w:kern w:val="0"/>
                <w:szCs w:val="21"/>
              </w:rPr>
            </w:pPr>
          </w:p>
        </w:tc>
        <w:tc>
          <w:tcPr>
            <w:tcW w:w="1147" w:type="dxa"/>
            <w:shd w:val="clear" w:color="auto" w:fill="auto"/>
            <w:noWrap/>
            <w:vAlign w:val="center"/>
          </w:tcPr>
          <w:p w14:paraId="4CB5F75E" w14:textId="3FBD5794"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刘洋</w:t>
            </w:r>
          </w:p>
        </w:tc>
        <w:tc>
          <w:tcPr>
            <w:tcW w:w="1982" w:type="dxa"/>
            <w:shd w:val="clear" w:color="auto" w:fill="auto"/>
            <w:noWrap/>
            <w:vAlign w:val="center"/>
          </w:tcPr>
          <w:p w14:paraId="4FFCEE94" w14:textId="5DD5A47A"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长沙理工大学</w:t>
            </w:r>
          </w:p>
        </w:tc>
        <w:tc>
          <w:tcPr>
            <w:tcW w:w="5729" w:type="dxa"/>
            <w:shd w:val="clear" w:color="auto" w:fill="auto"/>
            <w:noWrap/>
            <w:vAlign w:val="center"/>
          </w:tcPr>
          <w:p w14:paraId="355991FC" w14:textId="6813C2BF"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考虑节能减排的自动驾驶车辆轨迹控制方法说明书</w:t>
            </w:r>
          </w:p>
        </w:tc>
      </w:tr>
      <w:tr w:rsidR="008C0774" w:rsidRPr="001B55B0" w14:paraId="38288215" w14:textId="77777777" w:rsidTr="008C0774">
        <w:trPr>
          <w:trHeight w:val="300"/>
        </w:trPr>
        <w:tc>
          <w:tcPr>
            <w:tcW w:w="490" w:type="dxa"/>
            <w:vMerge/>
            <w:vAlign w:val="center"/>
          </w:tcPr>
          <w:p w14:paraId="16E3FEC8" w14:textId="77777777" w:rsidR="008C0774" w:rsidRPr="001B55B0" w:rsidRDefault="008C0774" w:rsidP="00437191">
            <w:pPr>
              <w:widowControl/>
              <w:jc w:val="center"/>
              <w:rPr>
                <w:rFonts w:ascii="宋体" w:eastAsia="宋体" w:hAnsi="宋体" w:cs="宋体"/>
                <w:kern w:val="0"/>
                <w:szCs w:val="21"/>
              </w:rPr>
            </w:pPr>
          </w:p>
        </w:tc>
        <w:tc>
          <w:tcPr>
            <w:tcW w:w="428" w:type="dxa"/>
            <w:vMerge/>
            <w:shd w:val="clear" w:color="auto" w:fill="auto"/>
            <w:vAlign w:val="center"/>
          </w:tcPr>
          <w:p w14:paraId="43B20B9C" w14:textId="77777777" w:rsidR="008C0774" w:rsidRPr="00CA1F59" w:rsidRDefault="008C0774" w:rsidP="00437191">
            <w:pPr>
              <w:widowControl/>
              <w:jc w:val="center"/>
              <w:rPr>
                <w:rFonts w:ascii="宋体" w:eastAsia="宋体" w:hAnsi="宋体" w:cs="宋体"/>
                <w:b/>
                <w:bCs/>
                <w:kern w:val="0"/>
                <w:szCs w:val="21"/>
              </w:rPr>
            </w:pPr>
          </w:p>
        </w:tc>
        <w:tc>
          <w:tcPr>
            <w:tcW w:w="1147" w:type="dxa"/>
            <w:shd w:val="clear" w:color="auto" w:fill="auto"/>
            <w:noWrap/>
            <w:vAlign w:val="center"/>
          </w:tcPr>
          <w:p w14:paraId="2074280E" w14:textId="6B571FAB" w:rsidR="008C0774" w:rsidRPr="001B55B0" w:rsidRDefault="008C0774" w:rsidP="00437191">
            <w:pPr>
              <w:widowControl/>
              <w:jc w:val="center"/>
              <w:rPr>
                <w:rFonts w:ascii="宋体" w:eastAsia="宋体" w:hAnsi="宋体" w:cs="宋体"/>
                <w:kern w:val="0"/>
                <w:szCs w:val="21"/>
              </w:rPr>
            </w:pPr>
            <w:proofErr w:type="gramStart"/>
            <w:r w:rsidRPr="001B55B0">
              <w:rPr>
                <w:rFonts w:ascii="宋体" w:eastAsia="宋体" w:hAnsi="宋体" w:cs="宋体" w:hint="eastAsia"/>
                <w:kern w:val="0"/>
                <w:szCs w:val="21"/>
              </w:rPr>
              <w:t>肖嘉梁</w:t>
            </w:r>
            <w:proofErr w:type="gramEnd"/>
          </w:p>
        </w:tc>
        <w:tc>
          <w:tcPr>
            <w:tcW w:w="1982" w:type="dxa"/>
            <w:shd w:val="clear" w:color="auto" w:fill="auto"/>
            <w:noWrap/>
            <w:vAlign w:val="center"/>
          </w:tcPr>
          <w:p w14:paraId="39320B35" w14:textId="0866D0E5"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东南大学</w:t>
            </w:r>
          </w:p>
        </w:tc>
        <w:tc>
          <w:tcPr>
            <w:tcW w:w="5729" w:type="dxa"/>
            <w:shd w:val="clear" w:color="auto" w:fill="auto"/>
            <w:noWrap/>
            <w:vAlign w:val="center"/>
          </w:tcPr>
          <w:p w14:paraId="4FE4B3EA" w14:textId="6B6898B6" w:rsidR="008C0774" w:rsidRPr="001B55B0" w:rsidRDefault="008C0774" w:rsidP="00437191">
            <w:pPr>
              <w:widowControl/>
              <w:jc w:val="center"/>
              <w:rPr>
                <w:rFonts w:ascii="宋体" w:eastAsia="宋体" w:hAnsi="宋体" w:cs="宋体"/>
                <w:kern w:val="0"/>
                <w:szCs w:val="21"/>
              </w:rPr>
            </w:pPr>
            <w:proofErr w:type="gramStart"/>
            <w:r w:rsidRPr="001B55B0">
              <w:rPr>
                <w:rFonts w:ascii="宋体" w:eastAsia="宋体" w:hAnsi="宋体" w:cs="宋体" w:hint="eastAsia"/>
                <w:kern w:val="0"/>
                <w:szCs w:val="21"/>
              </w:rPr>
              <w:t>远程交通</w:t>
            </w:r>
            <w:proofErr w:type="gramEnd"/>
            <w:r w:rsidRPr="001B55B0">
              <w:rPr>
                <w:rFonts w:ascii="宋体" w:eastAsia="宋体" w:hAnsi="宋体" w:cs="宋体" w:hint="eastAsia"/>
                <w:kern w:val="0"/>
                <w:szCs w:val="21"/>
              </w:rPr>
              <w:t>问诊</w:t>
            </w:r>
          </w:p>
        </w:tc>
      </w:tr>
      <w:tr w:rsidR="008C0774" w:rsidRPr="001B55B0" w14:paraId="20300CDD" w14:textId="77777777" w:rsidTr="008C0774">
        <w:trPr>
          <w:trHeight w:val="300"/>
        </w:trPr>
        <w:tc>
          <w:tcPr>
            <w:tcW w:w="490" w:type="dxa"/>
            <w:vMerge/>
            <w:vAlign w:val="center"/>
          </w:tcPr>
          <w:p w14:paraId="0513320E" w14:textId="77777777" w:rsidR="008C0774" w:rsidRPr="001B55B0" w:rsidRDefault="008C0774" w:rsidP="00437191">
            <w:pPr>
              <w:widowControl/>
              <w:jc w:val="center"/>
              <w:rPr>
                <w:rFonts w:ascii="宋体" w:eastAsia="宋体" w:hAnsi="宋体" w:cs="宋体"/>
                <w:kern w:val="0"/>
                <w:szCs w:val="21"/>
              </w:rPr>
            </w:pPr>
          </w:p>
        </w:tc>
        <w:tc>
          <w:tcPr>
            <w:tcW w:w="428" w:type="dxa"/>
            <w:vMerge/>
            <w:shd w:val="clear" w:color="auto" w:fill="auto"/>
            <w:vAlign w:val="center"/>
          </w:tcPr>
          <w:p w14:paraId="4C73EF12" w14:textId="77777777" w:rsidR="008C0774" w:rsidRPr="00CA1F59" w:rsidRDefault="008C0774" w:rsidP="00437191">
            <w:pPr>
              <w:widowControl/>
              <w:jc w:val="center"/>
              <w:rPr>
                <w:rFonts w:ascii="宋体" w:eastAsia="宋体" w:hAnsi="宋体" w:cs="宋体"/>
                <w:b/>
                <w:bCs/>
                <w:kern w:val="0"/>
                <w:szCs w:val="21"/>
              </w:rPr>
            </w:pPr>
          </w:p>
        </w:tc>
        <w:tc>
          <w:tcPr>
            <w:tcW w:w="1147" w:type="dxa"/>
            <w:shd w:val="clear" w:color="auto" w:fill="auto"/>
            <w:noWrap/>
            <w:vAlign w:val="center"/>
          </w:tcPr>
          <w:p w14:paraId="16A750EB" w14:textId="0C2E76E7" w:rsidR="008C0774" w:rsidRPr="001B55B0" w:rsidRDefault="008C0774" w:rsidP="00437191">
            <w:pPr>
              <w:widowControl/>
              <w:jc w:val="center"/>
              <w:rPr>
                <w:rFonts w:ascii="宋体" w:eastAsia="宋体" w:hAnsi="宋体" w:cs="宋体"/>
                <w:kern w:val="0"/>
                <w:szCs w:val="21"/>
              </w:rPr>
            </w:pPr>
            <w:proofErr w:type="gramStart"/>
            <w:r w:rsidRPr="001B55B0">
              <w:rPr>
                <w:rFonts w:ascii="宋体" w:eastAsia="宋体" w:hAnsi="宋体" w:cs="宋体" w:hint="eastAsia"/>
                <w:kern w:val="0"/>
                <w:szCs w:val="21"/>
              </w:rPr>
              <w:t>邓</w:t>
            </w:r>
            <w:proofErr w:type="gramEnd"/>
            <w:r w:rsidRPr="001B55B0">
              <w:rPr>
                <w:rFonts w:ascii="宋体" w:eastAsia="宋体" w:hAnsi="宋体" w:cs="宋体" w:hint="eastAsia"/>
                <w:kern w:val="0"/>
                <w:szCs w:val="21"/>
              </w:rPr>
              <w:t>玥</w:t>
            </w:r>
          </w:p>
        </w:tc>
        <w:tc>
          <w:tcPr>
            <w:tcW w:w="1982" w:type="dxa"/>
            <w:shd w:val="clear" w:color="auto" w:fill="auto"/>
            <w:noWrap/>
            <w:vAlign w:val="center"/>
          </w:tcPr>
          <w:p w14:paraId="1BF23823" w14:textId="6D94243A"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东南大学</w:t>
            </w:r>
          </w:p>
        </w:tc>
        <w:tc>
          <w:tcPr>
            <w:tcW w:w="5729" w:type="dxa"/>
            <w:shd w:val="clear" w:color="auto" w:fill="auto"/>
            <w:noWrap/>
            <w:vAlign w:val="center"/>
          </w:tcPr>
          <w:p w14:paraId="3660695D" w14:textId="673EBAA1"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面向多检测设备的大货车违法检测系统</w:t>
            </w:r>
          </w:p>
        </w:tc>
      </w:tr>
      <w:tr w:rsidR="008C0774" w:rsidRPr="001B55B0" w14:paraId="04D58B79" w14:textId="77777777" w:rsidTr="008C0774">
        <w:trPr>
          <w:trHeight w:val="300"/>
        </w:trPr>
        <w:tc>
          <w:tcPr>
            <w:tcW w:w="490" w:type="dxa"/>
            <w:vMerge/>
            <w:vAlign w:val="center"/>
          </w:tcPr>
          <w:p w14:paraId="4A7E1DD9" w14:textId="77777777" w:rsidR="008C0774" w:rsidRPr="001B55B0" w:rsidRDefault="008C0774" w:rsidP="00437191">
            <w:pPr>
              <w:widowControl/>
              <w:jc w:val="center"/>
              <w:rPr>
                <w:rFonts w:ascii="宋体" w:eastAsia="宋体" w:hAnsi="宋体" w:cs="宋体"/>
                <w:kern w:val="0"/>
                <w:szCs w:val="21"/>
              </w:rPr>
            </w:pPr>
          </w:p>
        </w:tc>
        <w:tc>
          <w:tcPr>
            <w:tcW w:w="428" w:type="dxa"/>
            <w:vMerge w:val="restart"/>
            <w:shd w:val="clear" w:color="auto" w:fill="auto"/>
            <w:vAlign w:val="center"/>
          </w:tcPr>
          <w:p w14:paraId="634BD9CF" w14:textId="77777777" w:rsidR="008C0774" w:rsidRPr="00CA1F59" w:rsidRDefault="008C0774" w:rsidP="00437191">
            <w:pPr>
              <w:widowControl/>
              <w:jc w:val="center"/>
              <w:rPr>
                <w:rFonts w:ascii="宋体" w:eastAsia="宋体" w:hAnsi="宋体" w:cs="宋体"/>
                <w:b/>
                <w:bCs/>
                <w:kern w:val="0"/>
                <w:szCs w:val="21"/>
              </w:rPr>
            </w:pPr>
            <w:r w:rsidRPr="00CA1F59">
              <w:rPr>
                <w:rFonts w:ascii="宋体" w:eastAsia="宋体" w:hAnsi="宋体" w:cs="宋体" w:hint="eastAsia"/>
                <w:b/>
                <w:bCs/>
                <w:kern w:val="0"/>
                <w:szCs w:val="21"/>
              </w:rPr>
              <w:t>二等奖</w:t>
            </w:r>
          </w:p>
        </w:tc>
        <w:tc>
          <w:tcPr>
            <w:tcW w:w="1147" w:type="dxa"/>
            <w:shd w:val="clear" w:color="auto" w:fill="auto"/>
            <w:noWrap/>
            <w:vAlign w:val="center"/>
            <w:hideMark/>
          </w:tcPr>
          <w:p w14:paraId="6FEFBB14" w14:textId="462054B5" w:rsidR="008C0774" w:rsidRPr="001B55B0" w:rsidRDefault="008C0774" w:rsidP="00437191">
            <w:pPr>
              <w:widowControl/>
              <w:jc w:val="center"/>
              <w:rPr>
                <w:rFonts w:ascii="宋体" w:eastAsia="宋体" w:hAnsi="宋体" w:cs="宋体"/>
                <w:kern w:val="0"/>
                <w:szCs w:val="21"/>
              </w:rPr>
            </w:pPr>
            <w:proofErr w:type="gramStart"/>
            <w:r w:rsidRPr="001B55B0">
              <w:rPr>
                <w:rFonts w:ascii="宋体" w:eastAsia="宋体" w:hAnsi="宋体" w:cs="宋体" w:hint="eastAsia"/>
                <w:kern w:val="0"/>
                <w:szCs w:val="21"/>
              </w:rPr>
              <w:t>刘锡泽</w:t>
            </w:r>
            <w:proofErr w:type="gramEnd"/>
          </w:p>
        </w:tc>
        <w:tc>
          <w:tcPr>
            <w:tcW w:w="1982" w:type="dxa"/>
            <w:shd w:val="clear" w:color="auto" w:fill="auto"/>
            <w:noWrap/>
            <w:vAlign w:val="center"/>
            <w:hideMark/>
          </w:tcPr>
          <w:p w14:paraId="34452C73"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东南大学</w:t>
            </w:r>
          </w:p>
        </w:tc>
        <w:tc>
          <w:tcPr>
            <w:tcW w:w="5729" w:type="dxa"/>
            <w:shd w:val="clear" w:color="auto" w:fill="auto"/>
            <w:noWrap/>
            <w:vAlign w:val="center"/>
            <w:hideMark/>
          </w:tcPr>
          <w:p w14:paraId="5CC702DB"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基于公交刷卡数据的城市老年人口居住地识别及就医可达性评估技术</w:t>
            </w:r>
          </w:p>
        </w:tc>
      </w:tr>
      <w:tr w:rsidR="008C0774" w:rsidRPr="001B55B0" w14:paraId="1D4F006F" w14:textId="77777777" w:rsidTr="008C0774">
        <w:trPr>
          <w:trHeight w:val="300"/>
        </w:trPr>
        <w:tc>
          <w:tcPr>
            <w:tcW w:w="490" w:type="dxa"/>
            <w:vMerge/>
            <w:vAlign w:val="center"/>
          </w:tcPr>
          <w:p w14:paraId="0F544BBF" w14:textId="77777777" w:rsidR="008C0774" w:rsidRPr="001B55B0" w:rsidRDefault="008C0774" w:rsidP="00437191">
            <w:pPr>
              <w:widowControl/>
              <w:jc w:val="center"/>
              <w:rPr>
                <w:rFonts w:ascii="宋体" w:eastAsia="宋体" w:hAnsi="宋体" w:cs="宋体"/>
                <w:kern w:val="0"/>
                <w:szCs w:val="21"/>
              </w:rPr>
            </w:pPr>
          </w:p>
        </w:tc>
        <w:tc>
          <w:tcPr>
            <w:tcW w:w="428" w:type="dxa"/>
            <w:vMerge/>
            <w:shd w:val="clear" w:color="auto" w:fill="auto"/>
            <w:vAlign w:val="center"/>
          </w:tcPr>
          <w:p w14:paraId="2FEA8700" w14:textId="77777777" w:rsidR="008C0774" w:rsidRPr="00CA1F59" w:rsidRDefault="008C0774" w:rsidP="00437191">
            <w:pPr>
              <w:widowControl/>
              <w:jc w:val="center"/>
              <w:rPr>
                <w:rFonts w:ascii="宋体" w:eastAsia="宋体" w:hAnsi="宋体" w:cs="宋体"/>
                <w:b/>
                <w:bCs/>
                <w:kern w:val="0"/>
                <w:szCs w:val="21"/>
              </w:rPr>
            </w:pPr>
          </w:p>
        </w:tc>
        <w:tc>
          <w:tcPr>
            <w:tcW w:w="1147" w:type="dxa"/>
            <w:shd w:val="clear" w:color="auto" w:fill="auto"/>
            <w:noWrap/>
            <w:vAlign w:val="center"/>
            <w:hideMark/>
          </w:tcPr>
          <w:p w14:paraId="5349CFB5" w14:textId="02A00F6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徐灿</w:t>
            </w:r>
          </w:p>
        </w:tc>
        <w:tc>
          <w:tcPr>
            <w:tcW w:w="1982" w:type="dxa"/>
            <w:shd w:val="clear" w:color="auto" w:fill="auto"/>
            <w:noWrap/>
            <w:vAlign w:val="center"/>
            <w:hideMark/>
          </w:tcPr>
          <w:p w14:paraId="3EA44F84"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南京航空航天大学</w:t>
            </w:r>
          </w:p>
        </w:tc>
        <w:tc>
          <w:tcPr>
            <w:tcW w:w="5729" w:type="dxa"/>
            <w:shd w:val="clear" w:color="auto" w:fill="auto"/>
            <w:noWrap/>
            <w:vAlign w:val="center"/>
            <w:hideMark/>
          </w:tcPr>
          <w:p w14:paraId="408B529F" w14:textId="77777777" w:rsidR="008C0774" w:rsidRPr="001B55B0" w:rsidRDefault="008C0774" w:rsidP="00437191">
            <w:pPr>
              <w:widowControl/>
              <w:jc w:val="center"/>
              <w:rPr>
                <w:rFonts w:ascii="宋体" w:eastAsia="宋体" w:hAnsi="宋体" w:cs="宋体"/>
                <w:kern w:val="0"/>
                <w:szCs w:val="21"/>
              </w:rPr>
            </w:pPr>
            <w:proofErr w:type="gramStart"/>
            <w:r w:rsidRPr="001B55B0">
              <w:rPr>
                <w:rFonts w:ascii="宋体" w:eastAsia="宋体" w:hAnsi="宋体" w:cs="宋体" w:hint="eastAsia"/>
                <w:kern w:val="0"/>
                <w:szCs w:val="21"/>
              </w:rPr>
              <w:t>多机场</w:t>
            </w:r>
            <w:proofErr w:type="gramEnd"/>
            <w:r w:rsidRPr="001B55B0">
              <w:rPr>
                <w:rFonts w:ascii="宋体" w:eastAsia="宋体" w:hAnsi="宋体" w:cs="宋体" w:hint="eastAsia"/>
                <w:kern w:val="0"/>
                <w:szCs w:val="21"/>
              </w:rPr>
              <w:t>终端区管制扇区功能性划</w:t>
            </w:r>
            <w:proofErr w:type="gramStart"/>
            <w:r w:rsidRPr="001B55B0">
              <w:rPr>
                <w:rFonts w:ascii="宋体" w:eastAsia="宋体" w:hAnsi="宋体" w:cs="宋体" w:hint="eastAsia"/>
                <w:kern w:val="0"/>
                <w:szCs w:val="21"/>
              </w:rPr>
              <w:t>设方法</w:t>
            </w:r>
            <w:proofErr w:type="gramEnd"/>
            <w:r w:rsidRPr="001B55B0">
              <w:rPr>
                <w:rFonts w:ascii="宋体" w:eastAsia="宋体" w:hAnsi="宋体" w:cs="宋体" w:hint="eastAsia"/>
                <w:kern w:val="0"/>
                <w:szCs w:val="21"/>
              </w:rPr>
              <w:t>研究</w:t>
            </w:r>
          </w:p>
        </w:tc>
      </w:tr>
      <w:tr w:rsidR="008C0774" w:rsidRPr="001B55B0" w14:paraId="2CC933BC" w14:textId="77777777" w:rsidTr="008C0774">
        <w:trPr>
          <w:trHeight w:val="300"/>
        </w:trPr>
        <w:tc>
          <w:tcPr>
            <w:tcW w:w="490" w:type="dxa"/>
            <w:vMerge/>
            <w:vAlign w:val="center"/>
          </w:tcPr>
          <w:p w14:paraId="7AD065AE" w14:textId="77777777" w:rsidR="008C0774" w:rsidRPr="001B55B0" w:rsidRDefault="008C0774" w:rsidP="00437191">
            <w:pPr>
              <w:widowControl/>
              <w:jc w:val="center"/>
              <w:rPr>
                <w:rFonts w:ascii="宋体" w:eastAsia="宋体" w:hAnsi="宋体" w:cs="宋体"/>
                <w:kern w:val="0"/>
                <w:szCs w:val="21"/>
              </w:rPr>
            </w:pPr>
          </w:p>
        </w:tc>
        <w:tc>
          <w:tcPr>
            <w:tcW w:w="428" w:type="dxa"/>
            <w:vMerge/>
            <w:shd w:val="clear" w:color="auto" w:fill="auto"/>
            <w:vAlign w:val="center"/>
          </w:tcPr>
          <w:p w14:paraId="27D9CFBB" w14:textId="77777777" w:rsidR="008C0774" w:rsidRPr="00CA1F59" w:rsidRDefault="008C0774" w:rsidP="00437191">
            <w:pPr>
              <w:widowControl/>
              <w:jc w:val="center"/>
              <w:rPr>
                <w:rFonts w:ascii="宋体" w:eastAsia="宋体" w:hAnsi="宋体" w:cs="宋体"/>
                <w:b/>
                <w:bCs/>
                <w:kern w:val="0"/>
                <w:szCs w:val="21"/>
              </w:rPr>
            </w:pPr>
          </w:p>
        </w:tc>
        <w:tc>
          <w:tcPr>
            <w:tcW w:w="1147" w:type="dxa"/>
            <w:shd w:val="clear" w:color="auto" w:fill="auto"/>
            <w:noWrap/>
            <w:vAlign w:val="center"/>
            <w:hideMark/>
          </w:tcPr>
          <w:p w14:paraId="6A02F4CD" w14:textId="0B0D3C92"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杨璐彤</w:t>
            </w:r>
          </w:p>
        </w:tc>
        <w:tc>
          <w:tcPr>
            <w:tcW w:w="1982" w:type="dxa"/>
            <w:shd w:val="clear" w:color="auto" w:fill="auto"/>
            <w:noWrap/>
            <w:vAlign w:val="center"/>
            <w:hideMark/>
          </w:tcPr>
          <w:p w14:paraId="68CF0411"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南京邮电大学</w:t>
            </w:r>
          </w:p>
        </w:tc>
        <w:tc>
          <w:tcPr>
            <w:tcW w:w="5729" w:type="dxa"/>
            <w:shd w:val="clear" w:color="auto" w:fill="auto"/>
            <w:noWrap/>
            <w:vAlign w:val="center"/>
            <w:hideMark/>
          </w:tcPr>
          <w:p w14:paraId="68DBF85C"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满足用户需求的智慧停车诱导系统设计</w:t>
            </w:r>
          </w:p>
        </w:tc>
      </w:tr>
      <w:tr w:rsidR="008C0774" w:rsidRPr="001B55B0" w14:paraId="615D51F6" w14:textId="77777777" w:rsidTr="008C0774">
        <w:trPr>
          <w:trHeight w:val="300"/>
        </w:trPr>
        <w:tc>
          <w:tcPr>
            <w:tcW w:w="490" w:type="dxa"/>
            <w:vMerge/>
            <w:vAlign w:val="center"/>
          </w:tcPr>
          <w:p w14:paraId="3DD27FCD" w14:textId="77777777" w:rsidR="008C0774" w:rsidRPr="001B55B0" w:rsidRDefault="008C0774" w:rsidP="00437191">
            <w:pPr>
              <w:widowControl/>
              <w:jc w:val="center"/>
              <w:rPr>
                <w:rFonts w:ascii="宋体" w:eastAsia="宋体" w:hAnsi="宋体" w:cs="宋体"/>
                <w:kern w:val="0"/>
                <w:szCs w:val="21"/>
              </w:rPr>
            </w:pPr>
          </w:p>
        </w:tc>
        <w:tc>
          <w:tcPr>
            <w:tcW w:w="428" w:type="dxa"/>
            <w:vMerge/>
            <w:shd w:val="clear" w:color="auto" w:fill="auto"/>
            <w:vAlign w:val="center"/>
          </w:tcPr>
          <w:p w14:paraId="4F7DA068" w14:textId="77777777" w:rsidR="008C0774" w:rsidRPr="00CA1F59" w:rsidRDefault="008C0774" w:rsidP="00437191">
            <w:pPr>
              <w:widowControl/>
              <w:jc w:val="center"/>
              <w:rPr>
                <w:rFonts w:ascii="宋体" w:eastAsia="宋体" w:hAnsi="宋体" w:cs="宋体"/>
                <w:b/>
                <w:bCs/>
                <w:kern w:val="0"/>
                <w:szCs w:val="21"/>
              </w:rPr>
            </w:pPr>
          </w:p>
        </w:tc>
        <w:tc>
          <w:tcPr>
            <w:tcW w:w="1147" w:type="dxa"/>
            <w:shd w:val="clear" w:color="auto" w:fill="auto"/>
            <w:noWrap/>
            <w:vAlign w:val="center"/>
            <w:hideMark/>
          </w:tcPr>
          <w:p w14:paraId="217F93D2" w14:textId="4FF3B2A4"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徐嗣轩</w:t>
            </w:r>
          </w:p>
        </w:tc>
        <w:tc>
          <w:tcPr>
            <w:tcW w:w="1982" w:type="dxa"/>
            <w:shd w:val="clear" w:color="auto" w:fill="auto"/>
            <w:noWrap/>
            <w:vAlign w:val="center"/>
            <w:hideMark/>
          </w:tcPr>
          <w:p w14:paraId="320CDD98"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东南大学</w:t>
            </w:r>
          </w:p>
        </w:tc>
        <w:tc>
          <w:tcPr>
            <w:tcW w:w="5729" w:type="dxa"/>
            <w:shd w:val="clear" w:color="auto" w:fill="auto"/>
            <w:noWrap/>
            <w:vAlign w:val="center"/>
            <w:hideMark/>
          </w:tcPr>
          <w:p w14:paraId="329DCD10"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网</w:t>
            </w:r>
            <w:proofErr w:type="gramStart"/>
            <w:r w:rsidRPr="001B55B0">
              <w:rPr>
                <w:rFonts w:ascii="宋体" w:eastAsia="宋体" w:hAnsi="宋体" w:cs="宋体" w:hint="eastAsia"/>
                <w:kern w:val="0"/>
                <w:szCs w:val="21"/>
              </w:rPr>
              <w:t>联环境</w:t>
            </w:r>
            <w:proofErr w:type="gramEnd"/>
            <w:r w:rsidRPr="001B55B0">
              <w:rPr>
                <w:rFonts w:ascii="宋体" w:eastAsia="宋体" w:hAnsi="宋体" w:cs="宋体" w:hint="eastAsia"/>
                <w:kern w:val="0"/>
                <w:szCs w:val="21"/>
              </w:rPr>
              <w:t>下事故应急救援时空路权分层优先方法</w:t>
            </w:r>
          </w:p>
        </w:tc>
      </w:tr>
      <w:tr w:rsidR="008C0774" w:rsidRPr="001B55B0" w14:paraId="4E9E7183" w14:textId="77777777" w:rsidTr="008C0774">
        <w:trPr>
          <w:trHeight w:val="300"/>
        </w:trPr>
        <w:tc>
          <w:tcPr>
            <w:tcW w:w="490" w:type="dxa"/>
            <w:vMerge/>
            <w:vAlign w:val="center"/>
          </w:tcPr>
          <w:p w14:paraId="541E4792" w14:textId="77777777" w:rsidR="008C0774" w:rsidRPr="001B55B0" w:rsidRDefault="008C0774" w:rsidP="00437191">
            <w:pPr>
              <w:widowControl/>
              <w:jc w:val="center"/>
              <w:rPr>
                <w:rFonts w:ascii="宋体" w:eastAsia="宋体" w:hAnsi="宋体" w:cs="宋体"/>
                <w:kern w:val="0"/>
                <w:szCs w:val="21"/>
              </w:rPr>
            </w:pPr>
          </w:p>
        </w:tc>
        <w:tc>
          <w:tcPr>
            <w:tcW w:w="428" w:type="dxa"/>
            <w:vMerge/>
            <w:shd w:val="clear" w:color="auto" w:fill="auto"/>
            <w:vAlign w:val="center"/>
          </w:tcPr>
          <w:p w14:paraId="28AC99E3" w14:textId="77777777" w:rsidR="008C0774" w:rsidRPr="00CA1F59" w:rsidRDefault="008C0774" w:rsidP="00437191">
            <w:pPr>
              <w:widowControl/>
              <w:jc w:val="center"/>
              <w:rPr>
                <w:rFonts w:ascii="宋体" w:eastAsia="宋体" w:hAnsi="宋体" w:cs="宋体"/>
                <w:b/>
                <w:bCs/>
                <w:kern w:val="0"/>
                <w:szCs w:val="21"/>
              </w:rPr>
            </w:pPr>
          </w:p>
        </w:tc>
        <w:tc>
          <w:tcPr>
            <w:tcW w:w="1147" w:type="dxa"/>
            <w:shd w:val="clear" w:color="auto" w:fill="auto"/>
            <w:noWrap/>
            <w:vAlign w:val="center"/>
            <w:hideMark/>
          </w:tcPr>
          <w:p w14:paraId="009857E2" w14:textId="05B82922" w:rsidR="008C0774" w:rsidRPr="001B55B0" w:rsidRDefault="008C0774" w:rsidP="00437191">
            <w:pPr>
              <w:widowControl/>
              <w:jc w:val="center"/>
              <w:rPr>
                <w:rFonts w:ascii="宋体" w:eastAsia="宋体" w:hAnsi="宋体" w:cs="宋体"/>
                <w:kern w:val="0"/>
                <w:szCs w:val="21"/>
              </w:rPr>
            </w:pPr>
            <w:proofErr w:type="gramStart"/>
            <w:r w:rsidRPr="001B55B0">
              <w:rPr>
                <w:rFonts w:ascii="宋体" w:eastAsia="宋体" w:hAnsi="宋体" w:cs="宋体" w:hint="eastAsia"/>
                <w:kern w:val="0"/>
                <w:szCs w:val="21"/>
              </w:rPr>
              <w:t>徐乐</w:t>
            </w:r>
            <w:proofErr w:type="gramEnd"/>
          </w:p>
        </w:tc>
        <w:tc>
          <w:tcPr>
            <w:tcW w:w="1982" w:type="dxa"/>
            <w:shd w:val="clear" w:color="auto" w:fill="auto"/>
            <w:noWrap/>
            <w:vAlign w:val="center"/>
            <w:hideMark/>
          </w:tcPr>
          <w:p w14:paraId="3F2E4723"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南京林业大学</w:t>
            </w:r>
          </w:p>
        </w:tc>
        <w:tc>
          <w:tcPr>
            <w:tcW w:w="5729" w:type="dxa"/>
            <w:shd w:val="clear" w:color="auto" w:fill="auto"/>
            <w:noWrap/>
            <w:vAlign w:val="center"/>
            <w:hideMark/>
          </w:tcPr>
          <w:p w14:paraId="6D6BCD86"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网约</w:t>
            </w:r>
            <w:proofErr w:type="gramStart"/>
            <w:r w:rsidRPr="001B55B0">
              <w:rPr>
                <w:rFonts w:ascii="宋体" w:eastAsia="宋体" w:hAnsi="宋体" w:cs="宋体" w:hint="eastAsia"/>
                <w:kern w:val="0"/>
                <w:szCs w:val="21"/>
              </w:rPr>
              <w:t>电车拼车策略</w:t>
            </w:r>
            <w:proofErr w:type="gramEnd"/>
            <w:r w:rsidRPr="001B55B0">
              <w:rPr>
                <w:rFonts w:ascii="宋体" w:eastAsia="宋体" w:hAnsi="宋体" w:cs="宋体" w:hint="eastAsia"/>
                <w:kern w:val="0"/>
                <w:szCs w:val="21"/>
              </w:rPr>
              <w:t>研究</w:t>
            </w:r>
          </w:p>
        </w:tc>
      </w:tr>
      <w:tr w:rsidR="008C0774" w:rsidRPr="001B55B0" w14:paraId="438D4238" w14:textId="77777777" w:rsidTr="008C0774">
        <w:trPr>
          <w:trHeight w:val="300"/>
        </w:trPr>
        <w:tc>
          <w:tcPr>
            <w:tcW w:w="490" w:type="dxa"/>
            <w:vMerge/>
            <w:vAlign w:val="center"/>
          </w:tcPr>
          <w:p w14:paraId="2F7581C3" w14:textId="77777777" w:rsidR="008C0774" w:rsidRPr="001B55B0" w:rsidRDefault="008C0774" w:rsidP="00437191">
            <w:pPr>
              <w:widowControl/>
              <w:jc w:val="center"/>
              <w:rPr>
                <w:rFonts w:ascii="宋体" w:eastAsia="宋体" w:hAnsi="宋体" w:cs="宋体"/>
                <w:kern w:val="0"/>
                <w:szCs w:val="21"/>
              </w:rPr>
            </w:pPr>
          </w:p>
        </w:tc>
        <w:tc>
          <w:tcPr>
            <w:tcW w:w="428" w:type="dxa"/>
            <w:vMerge/>
            <w:shd w:val="clear" w:color="auto" w:fill="auto"/>
            <w:vAlign w:val="center"/>
          </w:tcPr>
          <w:p w14:paraId="49FFE124" w14:textId="77777777" w:rsidR="008C0774" w:rsidRPr="00CA1F59" w:rsidRDefault="008C0774" w:rsidP="00437191">
            <w:pPr>
              <w:widowControl/>
              <w:jc w:val="center"/>
              <w:rPr>
                <w:rFonts w:ascii="宋体" w:eastAsia="宋体" w:hAnsi="宋体" w:cs="宋体"/>
                <w:b/>
                <w:bCs/>
                <w:kern w:val="0"/>
                <w:szCs w:val="21"/>
              </w:rPr>
            </w:pPr>
          </w:p>
        </w:tc>
        <w:tc>
          <w:tcPr>
            <w:tcW w:w="1147" w:type="dxa"/>
            <w:shd w:val="clear" w:color="auto" w:fill="auto"/>
            <w:noWrap/>
            <w:vAlign w:val="center"/>
            <w:hideMark/>
          </w:tcPr>
          <w:p w14:paraId="786D10F8" w14:textId="1DC55C28" w:rsidR="008C0774" w:rsidRPr="001B55B0" w:rsidRDefault="008C0774" w:rsidP="00437191">
            <w:pPr>
              <w:widowControl/>
              <w:jc w:val="center"/>
              <w:rPr>
                <w:rFonts w:ascii="宋体" w:eastAsia="宋体" w:hAnsi="宋体" w:cs="宋体"/>
                <w:kern w:val="0"/>
                <w:szCs w:val="21"/>
              </w:rPr>
            </w:pPr>
            <w:proofErr w:type="gramStart"/>
            <w:r w:rsidRPr="001B55B0">
              <w:rPr>
                <w:rFonts w:ascii="宋体" w:eastAsia="宋体" w:hAnsi="宋体" w:cs="宋体" w:hint="eastAsia"/>
                <w:kern w:val="0"/>
                <w:szCs w:val="21"/>
              </w:rPr>
              <w:t>李华恩</w:t>
            </w:r>
            <w:proofErr w:type="gramEnd"/>
          </w:p>
        </w:tc>
        <w:tc>
          <w:tcPr>
            <w:tcW w:w="1982" w:type="dxa"/>
            <w:shd w:val="clear" w:color="auto" w:fill="auto"/>
            <w:noWrap/>
            <w:vAlign w:val="center"/>
            <w:hideMark/>
          </w:tcPr>
          <w:p w14:paraId="700212BC"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东南大学</w:t>
            </w:r>
          </w:p>
        </w:tc>
        <w:tc>
          <w:tcPr>
            <w:tcW w:w="5729" w:type="dxa"/>
            <w:shd w:val="clear" w:color="auto" w:fill="auto"/>
            <w:noWrap/>
            <w:vAlign w:val="center"/>
            <w:hideMark/>
          </w:tcPr>
          <w:p w14:paraId="1A95A80A"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路面病害智能识别方案</w:t>
            </w:r>
          </w:p>
        </w:tc>
      </w:tr>
      <w:tr w:rsidR="008C0774" w:rsidRPr="001B55B0" w14:paraId="0C677DF4" w14:textId="77777777" w:rsidTr="008C0774">
        <w:trPr>
          <w:trHeight w:val="300"/>
        </w:trPr>
        <w:tc>
          <w:tcPr>
            <w:tcW w:w="490" w:type="dxa"/>
            <w:vMerge/>
            <w:vAlign w:val="center"/>
          </w:tcPr>
          <w:p w14:paraId="1D3228E6" w14:textId="77777777" w:rsidR="008C0774" w:rsidRPr="001B55B0" w:rsidRDefault="008C0774" w:rsidP="00437191">
            <w:pPr>
              <w:widowControl/>
              <w:jc w:val="center"/>
              <w:rPr>
                <w:rFonts w:ascii="宋体" w:eastAsia="宋体" w:hAnsi="宋体" w:cs="宋体"/>
                <w:kern w:val="0"/>
                <w:szCs w:val="21"/>
              </w:rPr>
            </w:pPr>
          </w:p>
        </w:tc>
        <w:tc>
          <w:tcPr>
            <w:tcW w:w="428" w:type="dxa"/>
            <w:vMerge/>
            <w:shd w:val="clear" w:color="auto" w:fill="auto"/>
            <w:vAlign w:val="center"/>
          </w:tcPr>
          <w:p w14:paraId="2857CF21" w14:textId="77777777" w:rsidR="008C0774" w:rsidRPr="00CA1F59" w:rsidRDefault="008C0774" w:rsidP="00437191">
            <w:pPr>
              <w:widowControl/>
              <w:jc w:val="center"/>
              <w:rPr>
                <w:rFonts w:ascii="宋体" w:eastAsia="宋体" w:hAnsi="宋体" w:cs="宋体"/>
                <w:b/>
                <w:bCs/>
                <w:kern w:val="0"/>
                <w:szCs w:val="21"/>
              </w:rPr>
            </w:pPr>
          </w:p>
        </w:tc>
        <w:tc>
          <w:tcPr>
            <w:tcW w:w="1147" w:type="dxa"/>
            <w:shd w:val="clear" w:color="auto" w:fill="auto"/>
            <w:noWrap/>
            <w:vAlign w:val="center"/>
            <w:hideMark/>
          </w:tcPr>
          <w:p w14:paraId="4BB1FB15" w14:textId="74DC4E14"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蒋雨佳</w:t>
            </w:r>
          </w:p>
        </w:tc>
        <w:tc>
          <w:tcPr>
            <w:tcW w:w="1982" w:type="dxa"/>
            <w:shd w:val="clear" w:color="auto" w:fill="auto"/>
            <w:noWrap/>
            <w:vAlign w:val="center"/>
            <w:hideMark/>
          </w:tcPr>
          <w:p w14:paraId="682376CB"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南京理工大学</w:t>
            </w:r>
          </w:p>
        </w:tc>
        <w:tc>
          <w:tcPr>
            <w:tcW w:w="5729" w:type="dxa"/>
            <w:shd w:val="clear" w:color="auto" w:fill="auto"/>
            <w:noWrap/>
            <w:vAlign w:val="center"/>
            <w:hideMark/>
          </w:tcPr>
          <w:p w14:paraId="33912B9B"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合约目标到货</w:t>
            </w:r>
            <w:proofErr w:type="gramStart"/>
            <w:r w:rsidRPr="001B55B0">
              <w:rPr>
                <w:rFonts w:ascii="宋体" w:eastAsia="宋体" w:hAnsi="宋体" w:cs="宋体" w:hint="eastAsia"/>
                <w:kern w:val="0"/>
                <w:szCs w:val="21"/>
              </w:rPr>
              <w:t>率选择</w:t>
            </w:r>
            <w:proofErr w:type="gramEnd"/>
            <w:r w:rsidRPr="001B55B0">
              <w:rPr>
                <w:rFonts w:ascii="宋体" w:eastAsia="宋体" w:hAnsi="宋体" w:cs="宋体" w:hint="eastAsia"/>
                <w:kern w:val="0"/>
                <w:szCs w:val="21"/>
              </w:rPr>
              <w:t>与班轮运力优化的收益管理研究</w:t>
            </w:r>
          </w:p>
        </w:tc>
      </w:tr>
      <w:tr w:rsidR="008C0774" w:rsidRPr="001B55B0" w14:paraId="1644FED5" w14:textId="77777777" w:rsidTr="008C0774">
        <w:trPr>
          <w:trHeight w:val="300"/>
        </w:trPr>
        <w:tc>
          <w:tcPr>
            <w:tcW w:w="490" w:type="dxa"/>
            <w:vMerge/>
            <w:vAlign w:val="center"/>
          </w:tcPr>
          <w:p w14:paraId="7957A339" w14:textId="77777777" w:rsidR="008C0774" w:rsidRPr="001B55B0" w:rsidRDefault="008C0774" w:rsidP="00437191">
            <w:pPr>
              <w:widowControl/>
              <w:jc w:val="center"/>
              <w:rPr>
                <w:rFonts w:ascii="宋体" w:eastAsia="宋体" w:hAnsi="宋体" w:cs="宋体"/>
                <w:kern w:val="0"/>
                <w:szCs w:val="21"/>
              </w:rPr>
            </w:pPr>
          </w:p>
        </w:tc>
        <w:tc>
          <w:tcPr>
            <w:tcW w:w="428" w:type="dxa"/>
            <w:vMerge/>
            <w:shd w:val="clear" w:color="auto" w:fill="auto"/>
            <w:vAlign w:val="center"/>
          </w:tcPr>
          <w:p w14:paraId="321DBAA4" w14:textId="77777777" w:rsidR="008C0774" w:rsidRPr="00CA1F59" w:rsidRDefault="008C0774" w:rsidP="00437191">
            <w:pPr>
              <w:widowControl/>
              <w:jc w:val="center"/>
              <w:rPr>
                <w:rFonts w:ascii="宋体" w:eastAsia="宋体" w:hAnsi="宋体" w:cs="宋体"/>
                <w:b/>
                <w:bCs/>
                <w:kern w:val="0"/>
                <w:szCs w:val="21"/>
              </w:rPr>
            </w:pPr>
          </w:p>
        </w:tc>
        <w:tc>
          <w:tcPr>
            <w:tcW w:w="1147" w:type="dxa"/>
            <w:shd w:val="clear" w:color="auto" w:fill="auto"/>
            <w:noWrap/>
            <w:vAlign w:val="center"/>
            <w:hideMark/>
          </w:tcPr>
          <w:p w14:paraId="398E0603" w14:textId="6799F6E0" w:rsidR="008C0774" w:rsidRPr="001B55B0" w:rsidRDefault="008C0774" w:rsidP="00437191">
            <w:pPr>
              <w:widowControl/>
              <w:jc w:val="center"/>
              <w:rPr>
                <w:rFonts w:ascii="宋体" w:eastAsia="宋体" w:hAnsi="宋体" w:cs="宋体"/>
                <w:kern w:val="0"/>
                <w:szCs w:val="21"/>
              </w:rPr>
            </w:pPr>
            <w:proofErr w:type="gramStart"/>
            <w:r w:rsidRPr="001B55B0">
              <w:rPr>
                <w:rFonts w:ascii="宋体" w:eastAsia="宋体" w:hAnsi="宋体" w:cs="宋体" w:hint="eastAsia"/>
                <w:kern w:val="0"/>
                <w:szCs w:val="21"/>
              </w:rPr>
              <w:t>刘宇晴</w:t>
            </w:r>
            <w:proofErr w:type="gramEnd"/>
          </w:p>
        </w:tc>
        <w:tc>
          <w:tcPr>
            <w:tcW w:w="1982" w:type="dxa"/>
            <w:shd w:val="clear" w:color="auto" w:fill="auto"/>
            <w:noWrap/>
            <w:vAlign w:val="center"/>
            <w:hideMark/>
          </w:tcPr>
          <w:p w14:paraId="6BED7D43"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东南大学</w:t>
            </w:r>
          </w:p>
        </w:tc>
        <w:tc>
          <w:tcPr>
            <w:tcW w:w="5729" w:type="dxa"/>
            <w:shd w:val="clear" w:color="auto" w:fill="auto"/>
            <w:noWrap/>
            <w:vAlign w:val="center"/>
            <w:hideMark/>
          </w:tcPr>
          <w:p w14:paraId="10EB6289"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基于多权重图三维卷积的路网交通预测模型</w:t>
            </w:r>
          </w:p>
        </w:tc>
      </w:tr>
      <w:tr w:rsidR="008C0774" w:rsidRPr="001B55B0" w14:paraId="00E2B375" w14:textId="77777777" w:rsidTr="008C0774">
        <w:trPr>
          <w:trHeight w:val="300"/>
        </w:trPr>
        <w:tc>
          <w:tcPr>
            <w:tcW w:w="490" w:type="dxa"/>
            <w:vMerge/>
            <w:vAlign w:val="center"/>
          </w:tcPr>
          <w:p w14:paraId="6FF0F749" w14:textId="77777777" w:rsidR="008C0774" w:rsidRPr="001B55B0" w:rsidRDefault="008C0774" w:rsidP="00437191">
            <w:pPr>
              <w:widowControl/>
              <w:jc w:val="center"/>
              <w:rPr>
                <w:rFonts w:ascii="宋体" w:eastAsia="宋体" w:hAnsi="宋体" w:cs="宋体"/>
                <w:kern w:val="0"/>
                <w:szCs w:val="21"/>
              </w:rPr>
            </w:pPr>
          </w:p>
        </w:tc>
        <w:tc>
          <w:tcPr>
            <w:tcW w:w="428" w:type="dxa"/>
            <w:vMerge/>
            <w:shd w:val="clear" w:color="auto" w:fill="auto"/>
            <w:vAlign w:val="center"/>
          </w:tcPr>
          <w:p w14:paraId="0A4B976B" w14:textId="77777777" w:rsidR="008C0774" w:rsidRPr="00CA1F59" w:rsidRDefault="008C0774" w:rsidP="00437191">
            <w:pPr>
              <w:widowControl/>
              <w:jc w:val="center"/>
              <w:rPr>
                <w:rFonts w:ascii="宋体" w:eastAsia="宋体" w:hAnsi="宋体" w:cs="宋体"/>
                <w:b/>
                <w:bCs/>
                <w:kern w:val="0"/>
                <w:szCs w:val="21"/>
              </w:rPr>
            </w:pPr>
          </w:p>
        </w:tc>
        <w:tc>
          <w:tcPr>
            <w:tcW w:w="1147" w:type="dxa"/>
            <w:shd w:val="clear" w:color="auto" w:fill="auto"/>
            <w:noWrap/>
            <w:vAlign w:val="center"/>
            <w:hideMark/>
          </w:tcPr>
          <w:p w14:paraId="10FCACEE" w14:textId="6CD26373"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李婷婷</w:t>
            </w:r>
          </w:p>
        </w:tc>
        <w:tc>
          <w:tcPr>
            <w:tcW w:w="1982" w:type="dxa"/>
            <w:shd w:val="clear" w:color="auto" w:fill="auto"/>
            <w:noWrap/>
            <w:vAlign w:val="center"/>
            <w:hideMark/>
          </w:tcPr>
          <w:p w14:paraId="5F823743"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扬州大学</w:t>
            </w:r>
          </w:p>
        </w:tc>
        <w:tc>
          <w:tcPr>
            <w:tcW w:w="5729" w:type="dxa"/>
            <w:shd w:val="clear" w:color="auto" w:fill="auto"/>
            <w:noWrap/>
            <w:vAlign w:val="center"/>
            <w:hideMark/>
          </w:tcPr>
          <w:p w14:paraId="218EF2BD"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“智”行者——垃圾车辆智慧调度与低碳收运系统</w:t>
            </w:r>
          </w:p>
        </w:tc>
      </w:tr>
      <w:tr w:rsidR="008C0774" w:rsidRPr="001B55B0" w14:paraId="040EEB84" w14:textId="77777777" w:rsidTr="008C0774">
        <w:trPr>
          <w:trHeight w:val="300"/>
        </w:trPr>
        <w:tc>
          <w:tcPr>
            <w:tcW w:w="490" w:type="dxa"/>
            <w:vMerge/>
            <w:vAlign w:val="center"/>
          </w:tcPr>
          <w:p w14:paraId="140B4C6C" w14:textId="77777777" w:rsidR="008C0774" w:rsidRPr="001B55B0" w:rsidRDefault="008C0774" w:rsidP="00437191">
            <w:pPr>
              <w:widowControl/>
              <w:jc w:val="center"/>
              <w:rPr>
                <w:rFonts w:ascii="宋体" w:eastAsia="宋体" w:hAnsi="宋体" w:cs="宋体"/>
                <w:kern w:val="0"/>
                <w:szCs w:val="21"/>
              </w:rPr>
            </w:pPr>
          </w:p>
        </w:tc>
        <w:tc>
          <w:tcPr>
            <w:tcW w:w="428" w:type="dxa"/>
            <w:vMerge/>
            <w:shd w:val="clear" w:color="auto" w:fill="auto"/>
            <w:vAlign w:val="center"/>
          </w:tcPr>
          <w:p w14:paraId="107F9891" w14:textId="77777777" w:rsidR="008C0774" w:rsidRPr="00CA1F59" w:rsidRDefault="008C0774" w:rsidP="00437191">
            <w:pPr>
              <w:widowControl/>
              <w:jc w:val="center"/>
              <w:rPr>
                <w:rFonts w:ascii="宋体" w:eastAsia="宋体" w:hAnsi="宋体" w:cs="宋体"/>
                <w:b/>
                <w:bCs/>
                <w:kern w:val="0"/>
                <w:szCs w:val="21"/>
              </w:rPr>
            </w:pPr>
          </w:p>
        </w:tc>
        <w:tc>
          <w:tcPr>
            <w:tcW w:w="1147" w:type="dxa"/>
            <w:shd w:val="clear" w:color="auto" w:fill="auto"/>
            <w:noWrap/>
            <w:vAlign w:val="center"/>
            <w:hideMark/>
          </w:tcPr>
          <w:p w14:paraId="0A0C9CAD" w14:textId="117ECCCC"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刘洋</w:t>
            </w:r>
          </w:p>
        </w:tc>
        <w:tc>
          <w:tcPr>
            <w:tcW w:w="1982" w:type="dxa"/>
            <w:shd w:val="clear" w:color="auto" w:fill="auto"/>
            <w:noWrap/>
            <w:vAlign w:val="center"/>
            <w:hideMark/>
          </w:tcPr>
          <w:p w14:paraId="4CBB7953"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南京理工大学</w:t>
            </w:r>
          </w:p>
        </w:tc>
        <w:tc>
          <w:tcPr>
            <w:tcW w:w="5729" w:type="dxa"/>
            <w:shd w:val="clear" w:color="auto" w:fill="auto"/>
            <w:noWrap/>
            <w:vAlign w:val="center"/>
            <w:hideMark/>
          </w:tcPr>
          <w:p w14:paraId="4F2A50B6"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“观往知来”——面向自动驾驶的行人过街意图识别与轨迹预测系统</w:t>
            </w:r>
          </w:p>
        </w:tc>
      </w:tr>
      <w:tr w:rsidR="008C0774" w:rsidRPr="001B55B0" w14:paraId="2920E284" w14:textId="77777777" w:rsidTr="008C0774">
        <w:trPr>
          <w:trHeight w:val="300"/>
        </w:trPr>
        <w:tc>
          <w:tcPr>
            <w:tcW w:w="490" w:type="dxa"/>
            <w:vMerge/>
            <w:vAlign w:val="center"/>
          </w:tcPr>
          <w:p w14:paraId="4B6DC992" w14:textId="77777777" w:rsidR="008C0774" w:rsidRPr="001B55B0" w:rsidRDefault="008C0774" w:rsidP="00437191">
            <w:pPr>
              <w:widowControl/>
              <w:jc w:val="center"/>
              <w:rPr>
                <w:rFonts w:ascii="宋体" w:eastAsia="宋体" w:hAnsi="宋体" w:cs="宋体"/>
                <w:kern w:val="0"/>
                <w:szCs w:val="21"/>
              </w:rPr>
            </w:pPr>
          </w:p>
        </w:tc>
        <w:tc>
          <w:tcPr>
            <w:tcW w:w="428" w:type="dxa"/>
            <w:vMerge w:val="restart"/>
            <w:shd w:val="clear" w:color="auto" w:fill="auto"/>
            <w:vAlign w:val="center"/>
          </w:tcPr>
          <w:p w14:paraId="4DDABCBB" w14:textId="77777777" w:rsidR="008C0774" w:rsidRPr="00CA1F59" w:rsidRDefault="008C0774" w:rsidP="00437191">
            <w:pPr>
              <w:widowControl/>
              <w:jc w:val="center"/>
              <w:rPr>
                <w:rFonts w:ascii="宋体" w:eastAsia="宋体" w:hAnsi="宋体" w:cs="宋体"/>
                <w:b/>
                <w:bCs/>
                <w:kern w:val="0"/>
                <w:szCs w:val="21"/>
              </w:rPr>
            </w:pPr>
            <w:r w:rsidRPr="00CA1F59">
              <w:rPr>
                <w:rFonts w:ascii="宋体" w:eastAsia="宋体" w:hAnsi="宋体" w:cs="宋体" w:hint="eastAsia"/>
                <w:b/>
                <w:bCs/>
                <w:kern w:val="0"/>
                <w:szCs w:val="21"/>
              </w:rPr>
              <w:t>三等奖</w:t>
            </w:r>
          </w:p>
        </w:tc>
        <w:tc>
          <w:tcPr>
            <w:tcW w:w="1147" w:type="dxa"/>
            <w:shd w:val="clear" w:color="auto" w:fill="auto"/>
            <w:noWrap/>
            <w:vAlign w:val="center"/>
            <w:hideMark/>
          </w:tcPr>
          <w:p w14:paraId="5B8731D7" w14:textId="720A3742"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叶楠</w:t>
            </w:r>
          </w:p>
        </w:tc>
        <w:tc>
          <w:tcPr>
            <w:tcW w:w="1982" w:type="dxa"/>
            <w:shd w:val="clear" w:color="auto" w:fill="auto"/>
            <w:noWrap/>
            <w:vAlign w:val="center"/>
            <w:hideMark/>
          </w:tcPr>
          <w:p w14:paraId="69489A7A"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南京林业大学</w:t>
            </w:r>
          </w:p>
        </w:tc>
        <w:tc>
          <w:tcPr>
            <w:tcW w:w="5729" w:type="dxa"/>
            <w:shd w:val="clear" w:color="auto" w:fill="auto"/>
            <w:noWrap/>
            <w:vAlign w:val="center"/>
            <w:hideMark/>
          </w:tcPr>
          <w:p w14:paraId="215B270B"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一种面向地块停车综合解决方案的泊位规划方法</w:t>
            </w:r>
          </w:p>
        </w:tc>
      </w:tr>
      <w:tr w:rsidR="008C0774" w:rsidRPr="001B55B0" w14:paraId="6A7D2EE8" w14:textId="77777777" w:rsidTr="008C0774">
        <w:trPr>
          <w:trHeight w:val="300"/>
        </w:trPr>
        <w:tc>
          <w:tcPr>
            <w:tcW w:w="490" w:type="dxa"/>
            <w:vMerge/>
            <w:vAlign w:val="center"/>
          </w:tcPr>
          <w:p w14:paraId="6D9E9B7F" w14:textId="77777777" w:rsidR="008C0774" w:rsidRPr="001B55B0" w:rsidRDefault="008C0774" w:rsidP="00437191">
            <w:pPr>
              <w:widowControl/>
              <w:jc w:val="center"/>
              <w:rPr>
                <w:rFonts w:ascii="宋体" w:eastAsia="宋体" w:hAnsi="宋体" w:cs="宋体"/>
                <w:kern w:val="0"/>
                <w:szCs w:val="21"/>
              </w:rPr>
            </w:pPr>
          </w:p>
        </w:tc>
        <w:tc>
          <w:tcPr>
            <w:tcW w:w="428" w:type="dxa"/>
            <w:vMerge/>
            <w:shd w:val="clear" w:color="auto" w:fill="auto"/>
            <w:vAlign w:val="center"/>
          </w:tcPr>
          <w:p w14:paraId="78C04427" w14:textId="77777777" w:rsidR="008C0774" w:rsidRPr="00CA1F59" w:rsidRDefault="008C0774" w:rsidP="00437191">
            <w:pPr>
              <w:widowControl/>
              <w:jc w:val="center"/>
              <w:rPr>
                <w:rFonts w:ascii="宋体" w:eastAsia="宋体" w:hAnsi="宋体" w:cs="宋体"/>
                <w:b/>
                <w:bCs/>
                <w:kern w:val="0"/>
                <w:szCs w:val="21"/>
              </w:rPr>
            </w:pPr>
          </w:p>
        </w:tc>
        <w:tc>
          <w:tcPr>
            <w:tcW w:w="1147" w:type="dxa"/>
            <w:shd w:val="clear" w:color="auto" w:fill="auto"/>
            <w:noWrap/>
            <w:vAlign w:val="center"/>
            <w:hideMark/>
          </w:tcPr>
          <w:p w14:paraId="03039777" w14:textId="741F2D6D"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欧阳墨蓝</w:t>
            </w:r>
          </w:p>
        </w:tc>
        <w:tc>
          <w:tcPr>
            <w:tcW w:w="1982" w:type="dxa"/>
            <w:shd w:val="clear" w:color="auto" w:fill="auto"/>
            <w:noWrap/>
            <w:vAlign w:val="center"/>
            <w:hideMark/>
          </w:tcPr>
          <w:p w14:paraId="28D8FE28"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南京理工大学</w:t>
            </w:r>
          </w:p>
        </w:tc>
        <w:tc>
          <w:tcPr>
            <w:tcW w:w="5729" w:type="dxa"/>
            <w:shd w:val="clear" w:color="auto" w:fill="auto"/>
            <w:noWrap/>
            <w:vAlign w:val="center"/>
            <w:hideMark/>
          </w:tcPr>
          <w:p w14:paraId="279B105C"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交叉口“问诊”平台——基于无人机视频的交叉口运行状态智能诊断与优化系统</w:t>
            </w:r>
          </w:p>
        </w:tc>
      </w:tr>
      <w:tr w:rsidR="008C0774" w:rsidRPr="001B55B0" w14:paraId="4F23E6AE" w14:textId="77777777" w:rsidTr="008C0774">
        <w:trPr>
          <w:trHeight w:val="300"/>
        </w:trPr>
        <w:tc>
          <w:tcPr>
            <w:tcW w:w="490" w:type="dxa"/>
            <w:vMerge/>
            <w:vAlign w:val="center"/>
          </w:tcPr>
          <w:p w14:paraId="5F7D758A" w14:textId="77777777" w:rsidR="008C0774" w:rsidRPr="001B55B0" w:rsidRDefault="008C0774" w:rsidP="00437191">
            <w:pPr>
              <w:widowControl/>
              <w:jc w:val="center"/>
              <w:rPr>
                <w:rFonts w:ascii="宋体" w:eastAsia="宋体" w:hAnsi="宋体" w:cs="宋体"/>
                <w:kern w:val="0"/>
                <w:szCs w:val="21"/>
              </w:rPr>
            </w:pPr>
          </w:p>
        </w:tc>
        <w:tc>
          <w:tcPr>
            <w:tcW w:w="428" w:type="dxa"/>
            <w:vMerge/>
            <w:shd w:val="clear" w:color="auto" w:fill="auto"/>
            <w:vAlign w:val="center"/>
          </w:tcPr>
          <w:p w14:paraId="6B131841" w14:textId="77777777" w:rsidR="008C0774" w:rsidRPr="00CA1F59" w:rsidRDefault="008C0774" w:rsidP="00437191">
            <w:pPr>
              <w:widowControl/>
              <w:jc w:val="center"/>
              <w:rPr>
                <w:rFonts w:ascii="宋体" w:eastAsia="宋体" w:hAnsi="宋体" w:cs="宋体"/>
                <w:b/>
                <w:bCs/>
                <w:kern w:val="0"/>
                <w:szCs w:val="21"/>
              </w:rPr>
            </w:pPr>
          </w:p>
        </w:tc>
        <w:tc>
          <w:tcPr>
            <w:tcW w:w="1147" w:type="dxa"/>
            <w:shd w:val="clear" w:color="auto" w:fill="auto"/>
            <w:noWrap/>
            <w:vAlign w:val="center"/>
            <w:hideMark/>
          </w:tcPr>
          <w:p w14:paraId="56966FBF" w14:textId="1110F839"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鞠姿彦</w:t>
            </w:r>
          </w:p>
        </w:tc>
        <w:tc>
          <w:tcPr>
            <w:tcW w:w="1982" w:type="dxa"/>
            <w:shd w:val="clear" w:color="auto" w:fill="auto"/>
            <w:noWrap/>
            <w:vAlign w:val="center"/>
            <w:hideMark/>
          </w:tcPr>
          <w:p w14:paraId="7E9F9991"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河海大学</w:t>
            </w:r>
          </w:p>
        </w:tc>
        <w:tc>
          <w:tcPr>
            <w:tcW w:w="5729" w:type="dxa"/>
            <w:shd w:val="clear" w:color="auto" w:fill="auto"/>
            <w:noWrap/>
            <w:vAlign w:val="center"/>
            <w:hideMark/>
          </w:tcPr>
          <w:p w14:paraId="4BD3440A"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一种基于交叉口信号配时的超路径规划方法</w:t>
            </w:r>
          </w:p>
        </w:tc>
      </w:tr>
      <w:tr w:rsidR="008C0774" w:rsidRPr="001B55B0" w14:paraId="5BC6EE0B" w14:textId="77777777" w:rsidTr="008C0774">
        <w:trPr>
          <w:trHeight w:val="300"/>
        </w:trPr>
        <w:tc>
          <w:tcPr>
            <w:tcW w:w="490" w:type="dxa"/>
            <w:vMerge/>
            <w:vAlign w:val="center"/>
          </w:tcPr>
          <w:p w14:paraId="2F557CDA" w14:textId="77777777" w:rsidR="008C0774" w:rsidRPr="001B55B0" w:rsidRDefault="008C0774" w:rsidP="00437191">
            <w:pPr>
              <w:widowControl/>
              <w:jc w:val="center"/>
              <w:rPr>
                <w:rFonts w:ascii="宋体" w:eastAsia="宋体" w:hAnsi="宋体" w:cs="宋体"/>
                <w:kern w:val="0"/>
                <w:szCs w:val="21"/>
              </w:rPr>
            </w:pPr>
          </w:p>
        </w:tc>
        <w:tc>
          <w:tcPr>
            <w:tcW w:w="428" w:type="dxa"/>
            <w:vMerge/>
            <w:shd w:val="clear" w:color="auto" w:fill="auto"/>
            <w:vAlign w:val="center"/>
          </w:tcPr>
          <w:p w14:paraId="7DA3874A" w14:textId="77777777" w:rsidR="008C0774" w:rsidRPr="00CA1F59" w:rsidRDefault="008C0774" w:rsidP="00437191">
            <w:pPr>
              <w:widowControl/>
              <w:jc w:val="center"/>
              <w:rPr>
                <w:rFonts w:ascii="宋体" w:eastAsia="宋体" w:hAnsi="宋体" w:cs="宋体"/>
                <w:b/>
                <w:bCs/>
                <w:kern w:val="0"/>
                <w:szCs w:val="21"/>
              </w:rPr>
            </w:pPr>
          </w:p>
        </w:tc>
        <w:tc>
          <w:tcPr>
            <w:tcW w:w="1147" w:type="dxa"/>
            <w:shd w:val="clear" w:color="auto" w:fill="auto"/>
            <w:noWrap/>
            <w:vAlign w:val="center"/>
            <w:hideMark/>
          </w:tcPr>
          <w:p w14:paraId="058A28C2" w14:textId="0FB78BBF" w:rsidR="008C0774" w:rsidRPr="001B55B0" w:rsidRDefault="008C0774" w:rsidP="00437191">
            <w:pPr>
              <w:widowControl/>
              <w:jc w:val="center"/>
              <w:rPr>
                <w:rFonts w:ascii="宋体" w:eastAsia="宋体" w:hAnsi="宋体" w:cs="宋体"/>
                <w:kern w:val="0"/>
                <w:szCs w:val="21"/>
              </w:rPr>
            </w:pPr>
            <w:proofErr w:type="gramStart"/>
            <w:r w:rsidRPr="001B55B0">
              <w:rPr>
                <w:rFonts w:ascii="宋体" w:eastAsia="宋体" w:hAnsi="宋体" w:cs="宋体" w:hint="eastAsia"/>
                <w:kern w:val="0"/>
                <w:szCs w:val="21"/>
              </w:rPr>
              <w:t>赵雷</w:t>
            </w:r>
            <w:proofErr w:type="gramEnd"/>
          </w:p>
        </w:tc>
        <w:tc>
          <w:tcPr>
            <w:tcW w:w="1982" w:type="dxa"/>
            <w:shd w:val="clear" w:color="auto" w:fill="auto"/>
            <w:noWrap/>
            <w:vAlign w:val="center"/>
            <w:hideMark/>
          </w:tcPr>
          <w:p w14:paraId="5D585E6A"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东南大学</w:t>
            </w:r>
          </w:p>
        </w:tc>
        <w:tc>
          <w:tcPr>
            <w:tcW w:w="5729" w:type="dxa"/>
            <w:shd w:val="clear" w:color="auto" w:fill="auto"/>
            <w:noWrap/>
            <w:vAlign w:val="center"/>
            <w:hideMark/>
          </w:tcPr>
          <w:p w14:paraId="222AF814"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一种综合的交通网络韧性评估方法-基于连通性视角</w:t>
            </w:r>
          </w:p>
        </w:tc>
      </w:tr>
      <w:tr w:rsidR="008C0774" w:rsidRPr="001B55B0" w14:paraId="497DB307" w14:textId="77777777" w:rsidTr="008C0774">
        <w:trPr>
          <w:trHeight w:val="300"/>
        </w:trPr>
        <w:tc>
          <w:tcPr>
            <w:tcW w:w="490" w:type="dxa"/>
            <w:vMerge/>
            <w:vAlign w:val="center"/>
          </w:tcPr>
          <w:p w14:paraId="79A70A23" w14:textId="77777777" w:rsidR="008C0774" w:rsidRPr="001B55B0" w:rsidRDefault="008C0774" w:rsidP="00437191">
            <w:pPr>
              <w:widowControl/>
              <w:jc w:val="center"/>
              <w:rPr>
                <w:rFonts w:ascii="宋体" w:eastAsia="宋体" w:hAnsi="宋体" w:cs="宋体"/>
                <w:kern w:val="0"/>
                <w:szCs w:val="21"/>
              </w:rPr>
            </w:pPr>
          </w:p>
        </w:tc>
        <w:tc>
          <w:tcPr>
            <w:tcW w:w="428" w:type="dxa"/>
            <w:vMerge/>
            <w:shd w:val="clear" w:color="auto" w:fill="auto"/>
            <w:vAlign w:val="center"/>
          </w:tcPr>
          <w:p w14:paraId="183CE15F" w14:textId="77777777" w:rsidR="008C0774" w:rsidRPr="00CA1F59" w:rsidRDefault="008C0774" w:rsidP="00437191">
            <w:pPr>
              <w:widowControl/>
              <w:jc w:val="center"/>
              <w:rPr>
                <w:rFonts w:ascii="宋体" w:eastAsia="宋体" w:hAnsi="宋体" w:cs="宋体"/>
                <w:b/>
                <w:bCs/>
                <w:kern w:val="0"/>
                <w:szCs w:val="21"/>
              </w:rPr>
            </w:pPr>
          </w:p>
        </w:tc>
        <w:tc>
          <w:tcPr>
            <w:tcW w:w="1147" w:type="dxa"/>
            <w:shd w:val="clear" w:color="auto" w:fill="auto"/>
            <w:noWrap/>
            <w:vAlign w:val="center"/>
            <w:hideMark/>
          </w:tcPr>
          <w:p w14:paraId="729EA857" w14:textId="2C1FFA0A"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王志鹏</w:t>
            </w:r>
          </w:p>
        </w:tc>
        <w:tc>
          <w:tcPr>
            <w:tcW w:w="1982" w:type="dxa"/>
            <w:shd w:val="clear" w:color="auto" w:fill="auto"/>
            <w:noWrap/>
            <w:vAlign w:val="center"/>
            <w:hideMark/>
          </w:tcPr>
          <w:p w14:paraId="46D6834C"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东南大学</w:t>
            </w:r>
          </w:p>
        </w:tc>
        <w:tc>
          <w:tcPr>
            <w:tcW w:w="5729" w:type="dxa"/>
            <w:shd w:val="clear" w:color="auto" w:fill="auto"/>
            <w:noWrap/>
            <w:vAlign w:val="center"/>
            <w:hideMark/>
          </w:tcPr>
          <w:p w14:paraId="2E77D7F9"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基于无人机的道路交通安全设施及环境检测技术研究</w:t>
            </w:r>
          </w:p>
        </w:tc>
      </w:tr>
      <w:tr w:rsidR="008C0774" w:rsidRPr="001B55B0" w14:paraId="46F4741B" w14:textId="77777777" w:rsidTr="008C0774">
        <w:trPr>
          <w:trHeight w:val="300"/>
        </w:trPr>
        <w:tc>
          <w:tcPr>
            <w:tcW w:w="490" w:type="dxa"/>
            <w:vMerge/>
            <w:vAlign w:val="center"/>
          </w:tcPr>
          <w:p w14:paraId="7649F360" w14:textId="77777777" w:rsidR="008C0774" w:rsidRPr="001B55B0" w:rsidRDefault="008C0774" w:rsidP="00437191">
            <w:pPr>
              <w:widowControl/>
              <w:jc w:val="center"/>
              <w:rPr>
                <w:rFonts w:ascii="宋体" w:eastAsia="宋体" w:hAnsi="宋体" w:cs="宋体"/>
                <w:kern w:val="0"/>
                <w:szCs w:val="21"/>
              </w:rPr>
            </w:pPr>
          </w:p>
        </w:tc>
        <w:tc>
          <w:tcPr>
            <w:tcW w:w="428" w:type="dxa"/>
            <w:vMerge/>
            <w:shd w:val="clear" w:color="auto" w:fill="auto"/>
            <w:vAlign w:val="center"/>
          </w:tcPr>
          <w:p w14:paraId="0E0A8FEE" w14:textId="77777777" w:rsidR="008C0774" w:rsidRPr="00CA1F59" w:rsidRDefault="008C0774" w:rsidP="00437191">
            <w:pPr>
              <w:widowControl/>
              <w:jc w:val="center"/>
              <w:rPr>
                <w:rFonts w:ascii="宋体" w:eastAsia="宋体" w:hAnsi="宋体" w:cs="宋体"/>
                <w:b/>
                <w:bCs/>
                <w:kern w:val="0"/>
                <w:szCs w:val="21"/>
              </w:rPr>
            </w:pPr>
          </w:p>
        </w:tc>
        <w:tc>
          <w:tcPr>
            <w:tcW w:w="1147" w:type="dxa"/>
            <w:shd w:val="clear" w:color="auto" w:fill="auto"/>
            <w:noWrap/>
            <w:vAlign w:val="center"/>
            <w:hideMark/>
          </w:tcPr>
          <w:p w14:paraId="46406039" w14:textId="572193AA"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施明亮</w:t>
            </w:r>
          </w:p>
        </w:tc>
        <w:tc>
          <w:tcPr>
            <w:tcW w:w="1982" w:type="dxa"/>
            <w:shd w:val="clear" w:color="auto" w:fill="auto"/>
            <w:noWrap/>
            <w:vAlign w:val="center"/>
            <w:hideMark/>
          </w:tcPr>
          <w:p w14:paraId="6D41AB01"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东南大学</w:t>
            </w:r>
          </w:p>
        </w:tc>
        <w:tc>
          <w:tcPr>
            <w:tcW w:w="5729" w:type="dxa"/>
            <w:shd w:val="clear" w:color="auto" w:fill="auto"/>
            <w:noWrap/>
            <w:vAlign w:val="center"/>
            <w:hideMark/>
          </w:tcPr>
          <w:p w14:paraId="0B4A39A8"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网</w:t>
            </w:r>
            <w:proofErr w:type="gramStart"/>
            <w:r w:rsidRPr="001B55B0">
              <w:rPr>
                <w:rFonts w:ascii="宋体" w:eastAsia="宋体" w:hAnsi="宋体" w:cs="宋体" w:hint="eastAsia"/>
                <w:kern w:val="0"/>
                <w:szCs w:val="21"/>
              </w:rPr>
              <w:t>联环境</w:t>
            </w:r>
            <w:proofErr w:type="gramEnd"/>
            <w:r w:rsidRPr="001B55B0">
              <w:rPr>
                <w:rFonts w:ascii="宋体" w:eastAsia="宋体" w:hAnsi="宋体" w:cs="宋体" w:hint="eastAsia"/>
                <w:kern w:val="0"/>
                <w:szCs w:val="21"/>
              </w:rPr>
              <w:t>下交叉口</w:t>
            </w:r>
            <w:proofErr w:type="gramStart"/>
            <w:r w:rsidRPr="001B55B0">
              <w:rPr>
                <w:rFonts w:ascii="宋体" w:eastAsia="宋体" w:hAnsi="宋体" w:cs="宋体" w:hint="eastAsia"/>
                <w:kern w:val="0"/>
                <w:szCs w:val="21"/>
              </w:rPr>
              <w:t>车道级</w:t>
            </w:r>
            <w:proofErr w:type="gramEnd"/>
            <w:r w:rsidRPr="001B55B0">
              <w:rPr>
                <w:rFonts w:ascii="宋体" w:eastAsia="宋体" w:hAnsi="宋体" w:cs="宋体" w:hint="eastAsia"/>
                <w:kern w:val="0"/>
                <w:szCs w:val="21"/>
              </w:rPr>
              <w:t>应急车辆主动优先方法研究</w:t>
            </w:r>
          </w:p>
        </w:tc>
      </w:tr>
      <w:tr w:rsidR="008C0774" w:rsidRPr="001B55B0" w14:paraId="20EECEBE" w14:textId="77777777" w:rsidTr="008C0774">
        <w:trPr>
          <w:trHeight w:val="300"/>
        </w:trPr>
        <w:tc>
          <w:tcPr>
            <w:tcW w:w="490" w:type="dxa"/>
            <w:vMerge/>
            <w:vAlign w:val="center"/>
          </w:tcPr>
          <w:p w14:paraId="2B170F32" w14:textId="77777777" w:rsidR="008C0774" w:rsidRPr="001B55B0" w:rsidRDefault="008C0774" w:rsidP="00437191">
            <w:pPr>
              <w:widowControl/>
              <w:jc w:val="center"/>
              <w:rPr>
                <w:rFonts w:ascii="宋体" w:eastAsia="宋体" w:hAnsi="宋体" w:cs="宋体"/>
                <w:kern w:val="0"/>
                <w:szCs w:val="21"/>
              </w:rPr>
            </w:pPr>
          </w:p>
        </w:tc>
        <w:tc>
          <w:tcPr>
            <w:tcW w:w="428" w:type="dxa"/>
            <w:vMerge/>
            <w:shd w:val="clear" w:color="auto" w:fill="auto"/>
            <w:vAlign w:val="center"/>
          </w:tcPr>
          <w:p w14:paraId="2EAEAD68" w14:textId="77777777" w:rsidR="008C0774" w:rsidRPr="00CA1F59" w:rsidRDefault="008C0774" w:rsidP="00437191">
            <w:pPr>
              <w:widowControl/>
              <w:jc w:val="center"/>
              <w:rPr>
                <w:rFonts w:ascii="宋体" w:eastAsia="宋体" w:hAnsi="宋体" w:cs="宋体"/>
                <w:b/>
                <w:bCs/>
                <w:kern w:val="0"/>
                <w:szCs w:val="21"/>
              </w:rPr>
            </w:pPr>
          </w:p>
        </w:tc>
        <w:tc>
          <w:tcPr>
            <w:tcW w:w="1147" w:type="dxa"/>
            <w:shd w:val="clear" w:color="auto" w:fill="auto"/>
            <w:noWrap/>
            <w:vAlign w:val="center"/>
            <w:hideMark/>
          </w:tcPr>
          <w:p w14:paraId="7E3F4A1E" w14:textId="07651B58" w:rsidR="008C0774" w:rsidRPr="001B55B0" w:rsidRDefault="008C0774" w:rsidP="00437191">
            <w:pPr>
              <w:widowControl/>
              <w:jc w:val="center"/>
              <w:rPr>
                <w:rFonts w:ascii="宋体" w:eastAsia="宋体" w:hAnsi="宋体" w:cs="宋体"/>
                <w:kern w:val="0"/>
                <w:szCs w:val="21"/>
              </w:rPr>
            </w:pPr>
            <w:proofErr w:type="gramStart"/>
            <w:r w:rsidRPr="001B55B0">
              <w:rPr>
                <w:rFonts w:ascii="宋体" w:eastAsia="宋体" w:hAnsi="宋体" w:cs="宋体" w:hint="eastAsia"/>
                <w:kern w:val="0"/>
                <w:szCs w:val="21"/>
              </w:rPr>
              <w:t>任蔚溪</w:t>
            </w:r>
            <w:proofErr w:type="gramEnd"/>
          </w:p>
        </w:tc>
        <w:tc>
          <w:tcPr>
            <w:tcW w:w="1982" w:type="dxa"/>
            <w:shd w:val="clear" w:color="auto" w:fill="auto"/>
            <w:noWrap/>
            <w:vAlign w:val="center"/>
            <w:hideMark/>
          </w:tcPr>
          <w:p w14:paraId="15433AAE"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同济大学</w:t>
            </w:r>
          </w:p>
        </w:tc>
        <w:tc>
          <w:tcPr>
            <w:tcW w:w="5729" w:type="dxa"/>
            <w:shd w:val="clear" w:color="auto" w:fill="auto"/>
            <w:noWrap/>
            <w:vAlign w:val="center"/>
            <w:hideMark/>
          </w:tcPr>
          <w:p w14:paraId="4F2EE280"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基于风格迁移的农村公路行车环境智能优化设计技术研究</w:t>
            </w:r>
          </w:p>
        </w:tc>
      </w:tr>
      <w:tr w:rsidR="008C0774" w:rsidRPr="001B55B0" w14:paraId="5CF09E32" w14:textId="77777777" w:rsidTr="008C0774">
        <w:trPr>
          <w:trHeight w:val="300"/>
        </w:trPr>
        <w:tc>
          <w:tcPr>
            <w:tcW w:w="490" w:type="dxa"/>
            <w:vMerge/>
            <w:vAlign w:val="center"/>
          </w:tcPr>
          <w:p w14:paraId="047E019B" w14:textId="77777777" w:rsidR="008C0774" w:rsidRPr="001B55B0" w:rsidRDefault="008C0774" w:rsidP="00437191">
            <w:pPr>
              <w:widowControl/>
              <w:jc w:val="center"/>
              <w:rPr>
                <w:rFonts w:ascii="宋体" w:eastAsia="宋体" w:hAnsi="宋体" w:cs="宋体"/>
                <w:kern w:val="0"/>
                <w:szCs w:val="21"/>
              </w:rPr>
            </w:pPr>
          </w:p>
        </w:tc>
        <w:tc>
          <w:tcPr>
            <w:tcW w:w="428" w:type="dxa"/>
            <w:vMerge/>
            <w:shd w:val="clear" w:color="auto" w:fill="auto"/>
            <w:vAlign w:val="center"/>
          </w:tcPr>
          <w:p w14:paraId="71103BB9" w14:textId="77777777" w:rsidR="008C0774" w:rsidRPr="00CA1F59" w:rsidRDefault="008C0774" w:rsidP="00437191">
            <w:pPr>
              <w:widowControl/>
              <w:jc w:val="center"/>
              <w:rPr>
                <w:rFonts w:ascii="宋体" w:eastAsia="宋体" w:hAnsi="宋体" w:cs="宋体"/>
                <w:b/>
                <w:bCs/>
                <w:kern w:val="0"/>
                <w:szCs w:val="21"/>
              </w:rPr>
            </w:pPr>
          </w:p>
        </w:tc>
        <w:tc>
          <w:tcPr>
            <w:tcW w:w="1147" w:type="dxa"/>
            <w:shd w:val="clear" w:color="auto" w:fill="auto"/>
            <w:noWrap/>
            <w:vAlign w:val="center"/>
            <w:hideMark/>
          </w:tcPr>
          <w:p w14:paraId="16D00CB0" w14:textId="65A4F8C5"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黄海天</w:t>
            </w:r>
          </w:p>
        </w:tc>
        <w:tc>
          <w:tcPr>
            <w:tcW w:w="1982" w:type="dxa"/>
            <w:shd w:val="clear" w:color="auto" w:fill="auto"/>
            <w:noWrap/>
            <w:vAlign w:val="center"/>
            <w:hideMark/>
          </w:tcPr>
          <w:p w14:paraId="3EAEA0A4"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东南大学</w:t>
            </w:r>
          </w:p>
        </w:tc>
        <w:tc>
          <w:tcPr>
            <w:tcW w:w="5729" w:type="dxa"/>
            <w:shd w:val="clear" w:color="auto" w:fill="auto"/>
            <w:noWrap/>
            <w:vAlign w:val="center"/>
            <w:hideMark/>
          </w:tcPr>
          <w:p w14:paraId="4C558C85"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智能网</w:t>
            </w:r>
            <w:proofErr w:type="gramStart"/>
            <w:r w:rsidRPr="001B55B0">
              <w:rPr>
                <w:rFonts w:ascii="宋体" w:eastAsia="宋体" w:hAnsi="宋体" w:cs="宋体" w:hint="eastAsia"/>
                <w:kern w:val="0"/>
                <w:szCs w:val="21"/>
              </w:rPr>
              <w:t>联环境</w:t>
            </w:r>
            <w:proofErr w:type="gramEnd"/>
            <w:r w:rsidRPr="001B55B0">
              <w:rPr>
                <w:rFonts w:ascii="宋体" w:eastAsia="宋体" w:hAnsi="宋体" w:cs="宋体" w:hint="eastAsia"/>
                <w:kern w:val="0"/>
                <w:szCs w:val="21"/>
              </w:rPr>
              <w:t>下的无专用道公交信号实时优先控制</w:t>
            </w:r>
          </w:p>
        </w:tc>
      </w:tr>
      <w:tr w:rsidR="008C0774" w:rsidRPr="001B55B0" w14:paraId="0C585F64" w14:textId="77777777" w:rsidTr="008C0774">
        <w:trPr>
          <w:trHeight w:val="300"/>
        </w:trPr>
        <w:tc>
          <w:tcPr>
            <w:tcW w:w="490" w:type="dxa"/>
            <w:vMerge/>
            <w:vAlign w:val="center"/>
          </w:tcPr>
          <w:p w14:paraId="15F1D442" w14:textId="77777777" w:rsidR="008C0774" w:rsidRPr="001B55B0" w:rsidRDefault="008C0774" w:rsidP="00437191">
            <w:pPr>
              <w:widowControl/>
              <w:jc w:val="center"/>
              <w:rPr>
                <w:rFonts w:ascii="宋体" w:eastAsia="宋体" w:hAnsi="宋体" w:cs="宋体"/>
                <w:kern w:val="0"/>
                <w:szCs w:val="21"/>
              </w:rPr>
            </w:pPr>
          </w:p>
        </w:tc>
        <w:tc>
          <w:tcPr>
            <w:tcW w:w="428" w:type="dxa"/>
            <w:vMerge/>
            <w:shd w:val="clear" w:color="auto" w:fill="auto"/>
            <w:vAlign w:val="center"/>
          </w:tcPr>
          <w:p w14:paraId="7968B79F" w14:textId="77777777" w:rsidR="008C0774" w:rsidRPr="00CA1F59" w:rsidRDefault="008C0774" w:rsidP="00437191">
            <w:pPr>
              <w:widowControl/>
              <w:jc w:val="center"/>
              <w:rPr>
                <w:rFonts w:ascii="宋体" w:eastAsia="宋体" w:hAnsi="宋体" w:cs="宋体"/>
                <w:b/>
                <w:bCs/>
                <w:kern w:val="0"/>
                <w:szCs w:val="21"/>
              </w:rPr>
            </w:pPr>
          </w:p>
        </w:tc>
        <w:tc>
          <w:tcPr>
            <w:tcW w:w="1147" w:type="dxa"/>
            <w:shd w:val="clear" w:color="auto" w:fill="auto"/>
            <w:noWrap/>
            <w:vAlign w:val="center"/>
            <w:hideMark/>
          </w:tcPr>
          <w:p w14:paraId="41595230" w14:textId="69C8ADF2" w:rsidR="008C0774" w:rsidRPr="001B55B0" w:rsidRDefault="008C0774" w:rsidP="00437191">
            <w:pPr>
              <w:widowControl/>
              <w:jc w:val="center"/>
              <w:rPr>
                <w:rFonts w:ascii="宋体" w:eastAsia="宋体" w:hAnsi="宋体" w:cs="宋体"/>
                <w:kern w:val="0"/>
                <w:szCs w:val="21"/>
              </w:rPr>
            </w:pPr>
            <w:proofErr w:type="gramStart"/>
            <w:r w:rsidRPr="001B55B0">
              <w:rPr>
                <w:rFonts w:ascii="宋体" w:eastAsia="宋体" w:hAnsi="宋体" w:cs="宋体" w:hint="eastAsia"/>
                <w:kern w:val="0"/>
                <w:szCs w:val="21"/>
              </w:rPr>
              <w:t>徐迎豪</w:t>
            </w:r>
            <w:proofErr w:type="gramEnd"/>
          </w:p>
        </w:tc>
        <w:tc>
          <w:tcPr>
            <w:tcW w:w="1982" w:type="dxa"/>
            <w:shd w:val="clear" w:color="auto" w:fill="auto"/>
            <w:noWrap/>
            <w:vAlign w:val="center"/>
            <w:hideMark/>
          </w:tcPr>
          <w:p w14:paraId="576270D9"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昆明理工大学</w:t>
            </w:r>
          </w:p>
        </w:tc>
        <w:tc>
          <w:tcPr>
            <w:tcW w:w="5729" w:type="dxa"/>
            <w:shd w:val="clear" w:color="auto" w:fill="auto"/>
            <w:noWrap/>
            <w:vAlign w:val="center"/>
            <w:hideMark/>
          </w:tcPr>
          <w:p w14:paraId="76900AEC"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面向智能车时代的室内停车场新型定位与导航方法</w:t>
            </w:r>
          </w:p>
        </w:tc>
      </w:tr>
      <w:tr w:rsidR="008C0774" w:rsidRPr="001B55B0" w14:paraId="2F51EB2C" w14:textId="77777777" w:rsidTr="008C0774">
        <w:trPr>
          <w:trHeight w:val="300"/>
        </w:trPr>
        <w:tc>
          <w:tcPr>
            <w:tcW w:w="490" w:type="dxa"/>
            <w:vMerge/>
            <w:vAlign w:val="center"/>
          </w:tcPr>
          <w:p w14:paraId="35503AD2" w14:textId="77777777" w:rsidR="008C0774" w:rsidRPr="001B55B0" w:rsidRDefault="008C0774" w:rsidP="00437191">
            <w:pPr>
              <w:widowControl/>
              <w:jc w:val="center"/>
              <w:rPr>
                <w:rFonts w:ascii="宋体" w:eastAsia="宋体" w:hAnsi="宋体" w:cs="宋体"/>
                <w:kern w:val="0"/>
                <w:szCs w:val="21"/>
              </w:rPr>
            </w:pPr>
          </w:p>
        </w:tc>
        <w:tc>
          <w:tcPr>
            <w:tcW w:w="428" w:type="dxa"/>
            <w:vMerge/>
            <w:shd w:val="clear" w:color="auto" w:fill="auto"/>
            <w:vAlign w:val="center"/>
          </w:tcPr>
          <w:p w14:paraId="61ED6CAB" w14:textId="77777777" w:rsidR="008C0774" w:rsidRPr="00CA1F59" w:rsidRDefault="008C0774" w:rsidP="00437191">
            <w:pPr>
              <w:widowControl/>
              <w:jc w:val="center"/>
              <w:rPr>
                <w:rFonts w:ascii="宋体" w:eastAsia="宋体" w:hAnsi="宋体" w:cs="宋体"/>
                <w:b/>
                <w:bCs/>
                <w:kern w:val="0"/>
                <w:szCs w:val="21"/>
              </w:rPr>
            </w:pPr>
          </w:p>
        </w:tc>
        <w:tc>
          <w:tcPr>
            <w:tcW w:w="1147" w:type="dxa"/>
            <w:shd w:val="clear" w:color="auto" w:fill="auto"/>
            <w:noWrap/>
            <w:vAlign w:val="center"/>
            <w:hideMark/>
          </w:tcPr>
          <w:p w14:paraId="6C6EC8EA" w14:textId="11C002F5" w:rsidR="008C0774" w:rsidRPr="001B55B0" w:rsidRDefault="008C0774" w:rsidP="00437191">
            <w:pPr>
              <w:widowControl/>
              <w:jc w:val="center"/>
              <w:rPr>
                <w:rFonts w:ascii="宋体" w:eastAsia="宋体" w:hAnsi="宋体" w:cs="宋体"/>
                <w:kern w:val="0"/>
                <w:szCs w:val="21"/>
              </w:rPr>
            </w:pPr>
            <w:proofErr w:type="gramStart"/>
            <w:r w:rsidRPr="001B55B0">
              <w:rPr>
                <w:rFonts w:ascii="宋体" w:eastAsia="宋体" w:hAnsi="宋体" w:cs="宋体" w:hint="eastAsia"/>
                <w:kern w:val="0"/>
                <w:szCs w:val="21"/>
              </w:rPr>
              <w:t>田诗佳</w:t>
            </w:r>
            <w:proofErr w:type="gramEnd"/>
          </w:p>
        </w:tc>
        <w:tc>
          <w:tcPr>
            <w:tcW w:w="1982" w:type="dxa"/>
            <w:shd w:val="clear" w:color="auto" w:fill="auto"/>
            <w:noWrap/>
            <w:vAlign w:val="center"/>
            <w:hideMark/>
          </w:tcPr>
          <w:p w14:paraId="4138AF6F"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南京航空航天大学</w:t>
            </w:r>
          </w:p>
        </w:tc>
        <w:tc>
          <w:tcPr>
            <w:tcW w:w="5729" w:type="dxa"/>
            <w:shd w:val="clear" w:color="auto" w:fill="auto"/>
            <w:noWrap/>
            <w:vAlign w:val="center"/>
            <w:hideMark/>
          </w:tcPr>
          <w:p w14:paraId="36AF1CA7"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基于分布式策略的机场电动化保障车辆调度方法及系统开发</w:t>
            </w:r>
          </w:p>
        </w:tc>
      </w:tr>
      <w:tr w:rsidR="008C0774" w:rsidRPr="001B55B0" w14:paraId="57EFA317" w14:textId="77777777" w:rsidTr="008C0774">
        <w:trPr>
          <w:trHeight w:val="300"/>
        </w:trPr>
        <w:tc>
          <w:tcPr>
            <w:tcW w:w="490" w:type="dxa"/>
            <w:vMerge/>
            <w:vAlign w:val="center"/>
          </w:tcPr>
          <w:p w14:paraId="74B7BBFE" w14:textId="77777777" w:rsidR="008C0774" w:rsidRPr="001B55B0" w:rsidRDefault="008C0774" w:rsidP="00437191">
            <w:pPr>
              <w:widowControl/>
              <w:jc w:val="center"/>
              <w:rPr>
                <w:rFonts w:ascii="宋体" w:eastAsia="宋体" w:hAnsi="宋体" w:cs="宋体"/>
                <w:kern w:val="0"/>
                <w:szCs w:val="21"/>
              </w:rPr>
            </w:pPr>
          </w:p>
        </w:tc>
        <w:tc>
          <w:tcPr>
            <w:tcW w:w="428" w:type="dxa"/>
            <w:vMerge/>
            <w:shd w:val="clear" w:color="auto" w:fill="auto"/>
            <w:vAlign w:val="center"/>
          </w:tcPr>
          <w:p w14:paraId="47B3E447" w14:textId="77777777" w:rsidR="008C0774" w:rsidRPr="00CA1F59" w:rsidRDefault="008C0774" w:rsidP="00437191">
            <w:pPr>
              <w:widowControl/>
              <w:jc w:val="center"/>
              <w:rPr>
                <w:rFonts w:ascii="宋体" w:eastAsia="宋体" w:hAnsi="宋体" w:cs="宋体"/>
                <w:b/>
                <w:bCs/>
                <w:kern w:val="0"/>
                <w:szCs w:val="21"/>
              </w:rPr>
            </w:pPr>
          </w:p>
        </w:tc>
        <w:tc>
          <w:tcPr>
            <w:tcW w:w="1147" w:type="dxa"/>
            <w:shd w:val="clear" w:color="auto" w:fill="auto"/>
            <w:noWrap/>
            <w:vAlign w:val="center"/>
            <w:hideMark/>
          </w:tcPr>
          <w:p w14:paraId="5B494BF0" w14:textId="0320FC4E" w:rsidR="008C0774" w:rsidRPr="001B55B0" w:rsidRDefault="008C0774" w:rsidP="00437191">
            <w:pPr>
              <w:widowControl/>
              <w:jc w:val="center"/>
              <w:rPr>
                <w:rFonts w:ascii="宋体" w:eastAsia="宋体" w:hAnsi="宋体" w:cs="宋体"/>
                <w:kern w:val="0"/>
                <w:szCs w:val="21"/>
              </w:rPr>
            </w:pPr>
            <w:proofErr w:type="gramStart"/>
            <w:r w:rsidRPr="001B55B0">
              <w:rPr>
                <w:rFonts w:ascii="宋体" w:eastAsia="宋体" w:hAnsi="宋体" w:cs="宋体" w:hint="eastAsia"/>
                <w:kern w:val="0"/>
                <w:szCs w:val="21"/>
              </w:rPr>
              <w:t>朱俊豪</w:t>
            </w:r>
            <w:proofErr w:type="gramEnd"/>
          </w:p>
        </w:tc>
        <w:tc>
          <w:tcPr>
            <w:tcW w:w="1982" w:type="dxa"/>
            <w:shd w:val="clear" w:color="auto" w:fill="auto"/>
            <w:noWrap/>
            <w:vAlign w:val="center"/>
            <w:hideMark/>
          </w:tcPr>
          <w:p w14:paraId="78A0CF60"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扬州大学</w:t>
            </w:r>
          </w:p>
        </w:tc>
        <w:tc>
          <w:tcPr>
            <w:tcW w:w="5729" w:type="dxa"/>
            <w:shd w:val="clear" w:color="auto" w:fill="auto"/>
            <w:noWrap/>
            <w:vAlign w:val="center"/>
            <w:hideMark/>
          </w:tcPr>
          <w:p w14:paraId="4C40945B"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多源数据驱动的公交安全主动智能防控系统</w:t>
            </w:r>
          </w:p>
        </w:tc>
      </w:tr>
      <w:tr w:rsidR="008C0774" w:rsidRPr="001B55B0" w14:paraId="4C0C675C" w14:textId="77777777" w:rsidTr="008C0774">
        <w:trPr>
          <w:trHeight w:val="300"/>
        </w:trPr>
        <w:tc>
          <w:tcPr>
            <w:tcW w:w="490" w:type="dxa"/>
            <w:vMerge/>
            <w:vAlign w:val="center"/>
          </w:tcPr>
          <w:p w14:paraId="1F509554" w14:textId="77777777" w:rsidR="008C0774" w:rsidRPr="001B55B0" w:rsidRDefault="008C0774" w:rsidP="00437191">
            <w:pPr>
              <w:widowControl/>
              <w:jc w:val="center"/>
              <w:rPr>
                <w:rFonts w:ascii="宋体" w:eastAsia="宋体" w:hAnsi="宋体" w:cs="宋体"/>
                <w:kern w:val="0"/>
                <w:szCs w:val="21"/>
              </w:rPr>
            </w:pPr>
          </w:p>
        </w:tc>
        <w:tc>
          <w:tcPr>
            <w:tcW w:w="428" w:type="dxa"/>
            <w:vMerge/>
            <w:shd w:val="clear" w:color="auto" w:fill="auto"/>
            <w:vAlign w:val="center"/>
          </w:tcPr>
          <w:p w14:paraId="717D8789" w14:textId="77777777" w:rsidR="008C0774" w:rsidRPr="00CA1F59" w:rsidRDefault="008C0774" w:rsidP="00437191">
            <w:pPr>
              <w:widowControl/>
              <w:jc w:val="center"/>
              <w:rPr>
                <w:rFonts w:ascii="宋体" w:eastAsia="宋体" w:hAnsi="宋体" w:cs="宋体"/>
                <w:b/>
                <w:bCs/>
                <w:kern w:val="0"/>
                <w:szCs w:val="21"/>
              </w:rPr>
            </w:pPr>
          </w:p>
        </w:tc>
        <w:tc>
          <w:tcPr>
            <w:tcW w:w="1147" w:type="dxa"/>
            <w:shd w:val="clear" w:color="auto" w:fill="auto"/>
            <w:noWrap/>
            <w:vAlign w:val="center"/>
            <w:hideMark/>
          </w:tcPr>
          <w:p w14:paraId="77C592AB" w14:textId="64B74FB8"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安泽桦</w:t>
            </w:r>
          </w:p>
        </w:tc>
        <w:tc>
          <w:tcPr>
            <w:tcW w:w="1982" w:type="dxa"/>
            <w:shd w:val="clear" w:color="auto" w:fill="auto"/>
            <w:noWrap/>
            <w:vAlign w:val="center"/>
            <w:hideMark/>
          </w:tcPr>
          <w:p w14:paraId="0926FFC4"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河海大学</w:t>
            </w:r>
          </w:p>
        </w:tc>
        <w:tc>
          <w:tcPr>
            <w:tcW w:w="5729" w:type="dxa"/>
            <w:shd w:val="clear" w:color="auto" w:fill="auto"/>
            <w:noWrap/>
            <w:vAlign w:val="center"/>
            <w:hideMark/>
          </w:tcPr>
          <w:p w14:paraId="382EAB7D"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基于UE4的河海大学校园三维导航系统研制</w:t>
            </w:r>
          </w:p>
        </w:tc>
      </w:tr>
      <w:tr w:rsidR="008C0774" w:rsidRPr="001B55B0" w14:paraId="77585D4A" w14:textId="77777777" w:rsidTr="008C0774">
        <w:trPr>
          <w:trHeight w:val="300"/>
        </w:trPr>
        <w:tc>
          <w:tcPr>
            <w:tcW w:w="490" w:type="dxa"/>
            <w:vMerge/>
            <w:vAlign w:val="center"/>
          </w:tcPr>
          <w:p w14:paraId="12E61C80" w14:textId="77777777" w:rsidR="008C0774" w:rsidRPr="001B55B0" w:rsidRDefault="008C0774" w:rsidP="00437191">
            <w:pPr>
              <w:widowControl/>
              <w:jc w:val="center"/>
              <w:rPr>
                <w:rFonts w:ascii="宋体" w:eastAsia="宋体" w:hAnsi="宋体" w:cs="宋体"/>
                <w:kern w:val="0"/>
                <w:szCs w:val="21"/>
              </w:rPr>
            </w:pPr>
          </w:p>
        </w:tc>
        <w:tc>
          <w:tcPr>
            <w:tcW w:w="428" w:type="dxa"/>
            <w:vMerge/>
            <w:shd w:val="clear" w:color="auto" w:fill="auto"/>
            <w:vAlign w:val="center"/>
          </w:tcPr>
          <w:p w14:paraId="20E01971" w14:textId="77777777" w:rsidR="008C0774" w:rsidRPr="00CA1F59" w:rsidRDefault="008C0774" w:rsidP="00437191">
            <w:pPr>
              <w:widowControl/>
              <w:jc w:val="center"/>
              <w:rPr>
                <w:rFonts w:ascii="宋体" w:eastAsia="宋体" w:hAnsi="宋体" w:cs="宋体"/>
                <w:b/>
                <w:bCs/>
                <w:kern w:val="0"/>
                <w:szCs w:val="21"/>
              </w:rPr>
            </w:pPr>
          </w:p>
        </w:tc>
        <w:tc>
          <w:tcPr>
            <w:tcW w:w="1147" w:type="dxa"/>
            <w:shd w:val="clear" w:color="auto" w:fill="auto"/>
            <w:noWrap/>
            <w:vAlign w:val="center"/>
            <w:hideMark/>
          </w:tcPr>
          <w:p w14:paraId="503CCDB4" w14:textId="540723C5"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张若璠</w:t>
            </w:r>
          </w:p>
        </w:tc>
        <w:tc>
          <w:tcPr>
            <w:tcW w:w="1982" w:type="dxa"/>
            <w:shd w:val="clear" w:color="auto" w:fill="auto"/>
            <w:noWrap/>
            <w:vAlign w:val="center"/>
            <w:hideMark/>
          </w:tcPr>
          <w:p w14:paraId="3B22C082"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东南大学</w:t>
            </w:r>
          </w:p>
        </w:tc>
        <w:tc>
          <w:tcPr>
            <w:tcW w:w="5729" w:type="dxa"/>
            <w:shd w:val="clear" w:color="auto" w:fill="auto"/>
            <w:noWrap/>
            <w:vAlign w:val="center"/>
            <w:hideMark/>
          </w:tcPr>
          <w:p w14:paraId="3F400542"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基于链式出行的综合交通网多方式流量分配研究</w:t>
            </w:r>
          </w:p>
        </w:tc>
      </w:tr>
      <w:tr w:rsidR="008C0774" w:rsidRPr="001B55B0" w14:paraId="7A11C5DE" w14:textId="77777777" w:rsidTr="008C0774">
        <w:trPr>
          <w:trHeight w:val="300"/>
        </w:trPr>
        <w:tc>
          <w:tcPr>
            <w:tcW w:w="490" w:type="dxa"/>
            <w:vMerge/>
            <w:vAlign w:val="center"/>
          </w:tcPr>
          <w:p w14:paraId="13FFD227" w14:textId="77777777" w:rsidR="008C0774" w:rsidRPr="001B55B0" w:rsidRDefault="008C0774" w:rsidP="00437191">
            <w:pPr>
              <w:widowControl/>
              <w:jc w:val="center"/>
              <w:rPr>
                <w:rFonts w:ascii="宋体" w:eastAsia="宋体" w:hAnsi="宋体" w:cs="宋体"/>
                <w:kern w:val="0"/>
                <w:szCs w:val="21"/>
              </w:rPr>
            </w:pPr>
          </w:p>
        </w:tc>
        <w:tc>
          <w:tcPr>
            <w:tcW w:w="428" w:type="dxa"/>
            <w:vMerge/>
            <w:shd w:val="clear" w:color="auto" w:fill="auto"/>
            <w:vAlign w:val="center"/>
          </w:tcPr>
          <w:p w14:paraId="582DD5CB" w14:textId="77777777" w:rsidR="008C0774" w:rsidRPr="00CA1F59" w:rsidRDefault="008C0774" w:rsidP="00437191">
            <w:pPr>
              <w:widowControl/>
              <w:jc w:val="center"/>
              <w:rPr>
                <w:rFonts w:ascii="宋体" w:eastAsia="宋体" w:hAnsi="宋体" w:cs="宋体"/>
                <w:b/>
                <w:bCs/>
                <w:kern w:val="0"/>
                <w:szCs w:val="21"/>
              </w:rPr>
            </w:pPr>
          </w:p>
        </w:tc>
        <w:tc>
          <w:tcPr>
            <w:tcW w:w="1147" w:type="dxa"/>
            <w:shd w:val="clear" w:color="auto" w:fill="auto"/>
            <w:noWrap/>
            <w:vAlign w:val="center"/>
            <w:hideMark/>
          </w:tcPr>
          <w:p w14:paraId="716FAC5A" w14:textId="20B2F272" w:rsidR="008C0774" w:rsidRPr="001B55B0" w:rsidRDefault="008C0774" w:rsidP="00437191">
            <w:pPr>
              <w:widowControl/>
              <w:jc w:val="center"/>
              <w:rPr>
                <w:rFonts w:ascii="宋体" w:eastAsia="宋体" w:hAnsi="宋体" w:cs="宋体"/>
                <w:kern w:val="0"/>
                <w:szCs w:val="21"/>
              </w:rPr>
            </w:pPr>
            <w:proofErr w:type="gramStart"/>
            <w:r w:rsidRPr="001B55B0">
              <w:rPr>
                <w:rFonts w:ascii="宋体" w:eastAsia="宋体" w:hAnsi="宋体" w:cs="宋体" w:hint="eastAsia"/>
                <w:kern w:val="0"/>
                <w:szCs w:val="21"/>
              </w:rPr>
              <w:t>韩正</w:t>
            </w:r>
            <w:proofErr w:type="gramEnd"/>
          </w:p>
        </w:tc>
        <w:tc>
          <w:tcPr>
            <w:tcW w:w="1982" w:type="dxa"/>
            <w:shd w:val="clear" w:color="auto" w:fill="auto"/>
            <w:noWrap/>
            <w:vAlign w:val="center"/>
            <w:hideMark/>
          </w:tcPr>
          <w:p w14:paraId="3792F04E"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兰州交通大学</w:t>
            </w:r>
          </w:p>
        </w:tc>
        <w:tc>
          <w:tcPr>
            <w:tcW w:w="5729" w:type="dxa"/>
            <w:shd w:val="clear" w:color="auto" w:fill="auto"/>
            <w:noWrap/>
            <w:vAlign w:val="center"/>
            <w:hideMark/>
          </w:tcPr>
          <w:p w14:paraId="1B19AC04"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隐形守护者——基于数字孪生+AI客流预测的大型客运站运维平台构建</w:t>
            </w:r>
          </w:p>
        </w:tc>
      </w:tr>
      <w:tr w:rsidR="008C0774" w:rsidRPr="001B55B0" w14:paraId="25CD684A" w14:textId="77777777" w:rsidTr="008C0774">
        <w:trPr>
          <w:trHeight w:val="300"/>
        </w:trPr>
        <w:tc>
          <w:tcPr>
            <w:tcW w:w="490" w:type="dxa"/>
            <w:vMerge/>
            <w:vAlign w:val="center"/>
          </w:tcPr>
          <w:p w14:paraId="16E0D029" w14:textId="77777777" w:rsidR="008C0774" w:rsidRPr="001B55B0" w:rsidRDefault="008C0774" w:rsidP="00437191">
            <w:pPr>
              <w:widowControl/>
              <w:jc w:val="center"/>
              <w:rPr>
                <w:rFonts w:ascii="宋体" w:eastAsia="宋体" w:hAnsi="宋体" w:cs="宋体"/>
                <w:kern w:val="0"/>
                <w:szCs w:val="21"/>
              </w:rPr>
            </w:pPr>
          </w:p>
        </w:tc>
        <w:tc>
          <w:tcPr>
            <w:tcW w:w="428" w:type="dxa"/>
            <w:vMerge/>
            <w:shd w:val="clear" w:color="auto" w:fill="auto"/>
            <w:vAlign w:val="center"/>
          </w:tcPr>
          <w:p w14:paraId="499E67C5" w14:textId="77777777" w:rsidR="008C0774" w:rsidRPr="00CA1F59" w:rsidRDefault="008C0774" w:rsidP="00437191">
            <w:pPr>
              <w:widowControl/>
              <w:jc w:val="center"/>
              <w:rPr>
                <w:rFonts w:ascii="宋体" w:eastAsia="宋体" w:hAnsi="宋体" w:cs="宋体"/>
                <w:b/>
                <w:bCs/>
                <w:kern w:val="0"/>
                <w:szCs w:val="21"/>
              </w:rPr>
            </w:pPr>
          </w:p>
        </w:tc>
        <w:tc>
          <w:tcPr>
            <w:tcW w:w="1147" w:type="dxa"/>
            <w:shd w:val="clear" w:color="auto" w:fill="auto"/>
            <w:noWrap/>
            <w:vAlign w:val="center"/>
            <w:hideMark/>
          </w:tcPr>
          <w:p w14:paraId="5CFFD737" w14:textId="38FCF970"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王晓莹</w:t>
            </w:r>
          </w:p>
        </w:tc>
        <w:tc>
          <w:tcPr>
            <w:tcW w:w="1982" w:type="dxa"/>
            <w:shd w:val="clear" w:color="auto" w:fill="auto"/>
            <w:noWrap/>
            <w:vAlign w:val="center"/>
            <w:hideMark/>
          </w:tcPr>
          <w:p w14:paraId="67B9FBD5"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扬州大学</w:t>
            </w:r>
          </w:p>
        </w:tc>
        <w:tc>
          <w:tcPr>
            <w:tcW w:w="5729" w:type="dxa"/>
            <w:shd w:val="clear" w:color="auto" w:fill="auto"/>
            <w:noWrap/>
            <w:vAlign w:val="center"/>
            <w:hideMark/>
          </w:tcPr>
          <w:p w14:paraId="64FF024D"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一种基于EMD-WOA-BP神经网络的城市轨道交通客流短时预测方法</w:t>
            </w:r>
          </w:p>
        </w:tc>
      </w:tr>
      <w:tr w:rsidR="008C0774" w:rsidRPr="001B55B0" w14:paraId="21484B2A" w14:textId="77777777" w:rsidTr="008C0774">
        <w:trPr>
          <w:trHeight w:val="300"/>
        </w:trPr>
        <w:tc>
          <w:tcPr>
            <w:tcW w:w="490" w:type="dxa"/>
            <w:vMerge/>
            <w:vAlign w:val="center"/>
          </w:tcPr>
          <w:p w14:paraId="5426A6D0" w14:textId="77777777" w:rsidR="008C0774" w:rsidRPr="001B55B0" w:rsidRDefault="008C0774" w:rsidP="00437191">
            <w:pPr>
              <w:widowControl/>
              <w:jc w:val="center"/>
              <w:rPr>
                <w:rFonts w:ascii="宋体" w:eastAsia="宋体" w:hAnsi="宋体" w:cs="宋体"/>
                <w:kern w:val="0"/>
                <w:szCs w:val="21"/>
              </w:rPr>
            </w:pPr>
          </w:p>
        </w:tc>
        <w:tc>
          <w:tcPr>
            <w:tcW w:w="428" w:type="dxa"/>
            <w:vMerge w:val="restart"/>
            <w:shd w:val="clear" w:color="auto" w:fill="auto"/>
            <w:vAlign w:val="center"/>
          </w:tcPr>
          <w:p w14:paraId="69DA61C9" w14:textId="77777777" w:rsidR="008C0774" w:rsidRPr="00CA1F59" w:rsidRDefault="008C0774" w:rsidP="00437191">
            <w:pPr>
              <w:widowControl/>
              <w:jc w:val="center"/>
              <w:rPr>
                <w:rFonts w:ascii="宋体" w:eastAsia="宋体" w:hAnsi="宋体" w:cs="宋体"/>
                <w:b/>
                <w:bCs/>
                <w:kern w:val="0"/>
                <w:szCs w:val="21"/>
              </w:rPr>
            </w:pPr>
            <w:r>
              <w:rPr>
                <w:rFonts w:ascii="宋体" w:eastAsia="宋体" w:hAnsi="宋体" w:cs="宋体" w:hint="eastAsia"/>
                <w:b/>
                <w:bCs/>
                <w:kern w:val="0"/>
                <w:szCs w:val="21"/>
              </w:rPr>
              <w:t>优秀奖</w:t>
            </w:r>
          </w:p>
        </w:tc>
        <w:tc>
          <w:tcPr>
            <w:tcW w:w="1147" w:type="dxa"/>
            <w:shd w:val="clear" w:color="auto" w:fill="auto"/>
            <w:noWrap/>
            <w:vAlign w:val="center"/>
            <w:hideMark/>
          </w:tcPr>
          <w:p w14:paraId="79E64F42" w14:textId="25317E89" w:rsidR="008C0774" w:rsidRPr="001B55B0" w:rsidRDefault="008C0774" w:rsidP="00437191">
            <w:pPr>
              <w:widowControl/>
              <w:jc w:val="center"/>
              <w:rPr>
                <w:rFonts w:ascii="宋体" w:eastAsia="宋体" w:hAnsi="宋体" w:cs="宋体"/>
                <w:kern w:val="0"/>
                <w:szCs w:val="21"/>
              </w:rPr>
            </w:pPr>
            <w:proofErr w:type="gramStart"/>
            <w:r w:rsidRPr="001B55B0">
              <w:rPr>
                <w:rFonts w:ascii="宋体" w:eastAsia="宋体" w:hAnsi="宋体" w:cs="宋体" w:hint="eastAsia"/>
                <w:kern w:val="0"/>
                <w:szCs w:val="21"/>
              </w:rPr>
              <w:t>伍权</w:t>
            </w:r>
            <w:proofErr w:type="gramEnd"/>
          </w:p>
        </w:tc>
        <w:tc>
          <w:tcPr>
            <w:tcW w:w="1982" w:type="dxa"/>
            <w:shd w:val="clear" w:color="auto" w:fill="auto"/>
            <w:noWrap/>
            <w:vAlign w:val="center"/>
            <w:hideMark/>
          </w:tcPr>
          <w:p w14:paraId="03BA7B9F"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昆明理工大学</w:t>
            </w:r>
          </w:p>
        </w:tc>
        <w:tc>
          <w:tcPr>
            <w:tcW w:w="5729" w:type="dxa"/>
            <w:shd w:val="clear" w:color="auto" w:fill="auto"/>
            <w:noWrap/>
            <w:vAlign w:val="center"/>
            <w:hideMark/>
          </w:tcPr>
          <w:p w14:paraId="24253D82"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智能网联燃料电池自动驾驶汽车节能控制系统</w:t>
            </w:r>
          </w:p>
        </w:tc>
      </w:tr>
      <w:tr w:rsidR="008C0774" w:rsidRPr="001B55B0" w14:paraId="32A7CADC" w14:textId="77777777" w:rsidTr="008C0774">
        <w:trPr>
          <w:trHeight w:val="300"/>
        </w:trPr>
        <w:tc>
          <w:tcPr>
            <w:tcW w:w="490" w:type="dxa"/>
            <w:vMerge/>
            <w:vAlign w:val="center"/>
          </w:tcPr>
          <w:p w14:paraId="6D785675" w14:textId="77777777" w:rsidR="008C0774" w:rsidRPr="001B55B0" w:rsidRDefault="008C0774" w:rsidP="00437191">
            <w:pPr>
              <w:widowControl/>
              <w:jc w:val="center"/>
              <w:rPr>
                <w:rFonts w:ascii="宋体" w:eastAsia="宋体" w:hAnsi="宋体" w:cs="宋体"/>
                <w:kern w:val="0"/>
                <w:szCs w:val="21"/>
              </w:rPr>
            </w:pPr>
          </w:p>
        </w:tc>
        <w:tc>
          <w:tcPr>
            <w:tcW w:w="428" w:type="dxa"/>
            <w:vMerge/>
            <w:shd w:val="clear" w:color="auto" w:fill="auto"/>
            <w:vAlign w:val="center"/>
          </w:tcPr>
          <w:p w14:paraId="3C99BC4B" w14:textId="77777777" w:rsidR="008C0774" w:rsidRPr="001B55B0" w:rsidRDefault="008C0774" w:rsidP="00437191">
            <w:pPr>
              <w:widowControl/>
              <w:jc w:val="center"/>
              <w:rPr>
                <w:rFonts w:ascii="宋体" w:eastAsia="宋体" w:hAnsi="宋体" w:cs="宋体"/>
                <w:kern w:val="0"/>
                <w:szCs w:val="21"/>
              </w:rPr>
            </w:pPr>
          </w:p>
        </w:tc>
        <w:tc>
          <w:tcPr>
            <w:tcW w:w="1147" w:type="dxa"/>
            <w:shd w:val="clear" w:color="auto" w:fill="auto"/>
            <w:noWrap/>
            <w:vAlign w:val="center"/>
            <w:hideMark/>
          </w:tcPr>
          <w:p w14:paraId="70D95166" w14:textId="26E067A3"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徐震</w:t>
            </w:r>
          </w:p>
        </w:tc>
        <w:tc>
          <w:tcPr>
            <w:tcW w:w="1982" w:type="dxa"/>
            <w:shd w:val="clear" w:color="auto" w:fill="auto"/>
            <w:noWrap/>
            <w:vAlign w:val="center"/>
            <w:hideMark/>
          </w:tcPr>
          <w:p w14:paraId="212AF91A"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兰州交通大学</w:t>
            </w:r>
          </w:p>
        </w:tc>
        <w:tc>
          <w:tcPr>
            <w:tcW w:w="5729" w:type="dxa"/>
            <w:shd w:val="clear" w:color="auto" w:fill="auto"/>
            <w:noWrap/>
            <w:vAlign w:val="center"/>
            <w:hideMark/>
          </w:tcPr>
          <w:p w14:paraId="08A32AEC"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基于超声波测距下车辆盲区监测预警装置</w:t>
            </w:r>
          </w:p>
        </w:tc>
      </w:tr>
      <w:tr w:rsidR="008C0774" w:rsidRPr="001B55B0" w14:paraId="687A9202" w14:textId="77777777" w:rsidTr="008C0774">
        <w:trPr>
          <w:trHeight w:val="300"/>
        </w:trPr>
        <w:tc>
          <w:tcPr>
            <w:tcW w:w="490" w:type="dxa"/>
            <w:vMerge/>
            <w:vAlign w:val="center"/>
          </w:tcPr>
          <w:p w14:paraId="6A1E1FAE" w14:textId="77777777" w:rsidR="008C0774" w:rsidRPr="001B55B0" w:rsidRDefault="008C0774" w:rsidP="00437191">
            <w:pPr>
              <w:widowControl/>
              <w:jc w:val="center"/>
              <w:rPr>
                <w:rFonts w:ascii="宋体" w:eastAsia="宋体" w:hAnsi="宋体" w:cs="宋体"/>
                <w:kern w:val="0"/>
                <w:szCs w:val="21"/>
              </w:rPr>
            </w:pPr>
          </w:p>
        </w:tc>
        <w:tc>
          <w:tcPr>
            <w:tcW w:w="428" w:type="dxa"/>
            <w:vMerge/>
            <w:shd w:val="clear" w:color="auto" w:fill="auto"/>
            <w:vAlign w:val="center"/>
          </w:tcPr>
          <w:p w14:paraId="20B2342C" w14:textId="77777777" w:rsidR="008C0774" w:rsidRPr="001B55B0" w:rsidRDefault="008C0774" w:rsidP="00437191">
            <w:pPr>
              <w:widowControl/>
              <w:jc w:val="center"/>
              <w:rPr>
                <w:rFonts w:ascii="宋体" w:eastAsia="宋体" w:hAnsi="宋体" w:cs="宋体"/>
                <w:kern w:val="0"/>
                <w:szCs w:val="21"/>
              </w:rPr>
            </w:pPr>
          </w:p>
        </w:tc>
        <w:tc>
          <w:tcPr>
            <w:tcW w:w="1147" w:type="dxa"/>
            <w:shd w:val="clear" w:color="auto" w:fill="auto"/>
            <w:noWrap/>
            <w:vAlign w:val="center"/>
            <w:hideMark/>
          </w:tcPr>
          <w:p w14:paraId="6F884D47" w14:textId="064C4F38"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李超</w:t>
            </w:r>
          </w:p>
        </w:tc>
        <w:tc>
          <w:tcPr>
            <w:tcW w:w="1982" w:type="dxa"/>
            <w:shd w:val="clear" w:color="auto" w:fill="auto"/>
            <w:noWrap/>
            <w:vAlign w:val="center"/>
            <w:hideMark/>
          </w:tcPr>
          <w:p w14:paraId="1B4E8F02"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南京空航天大学</w:t>
            </w:r>
          </w:p>
        </w:tc>
        <w:tc>
          <w:tcPr>
            <w:tcW w:w="5729" w:type="dxa"/>
            <w:shd w:val="clear" w:color="auto" w:fill="auto"/>
            <w:noWrap/>
            <w:vAlign w:val="center"/>
            <w:hideMark/>
          </w:tcPr>
          <w:p w14:paraId="2FD1099B"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基于</w:t>
            </w:r>
            <w:r w:rsidRPr="001B55B0">
              <w:rPr>
                <w:rFonts w:ascii="宋体" w:eastAsia="宋体" w:hAnsi="宋体" w:cs="Calibri"/>
                <w:kern w:val="0"/>
                <w:szCs w:val="21"/>
              </w:rPr>
              <w:t>“</w:t>
            </w:r>
            <w:r w:rsidRPr="001B55B0">
              <w:rPr>
                <w:rFonts w:ascii="宋体" w:eastAsia="宋体" w:hAnsi="宋体" w:cs="宋体" w:hint="eastAsia"/>
                <w:kern w:val="0"/>
                <w:szCs w:val="21"/>
              </w:rPr>
              <w:t>三区</w:t>
            </w:r>
            <w:r w:rsidRPr="001B55B0">
              <w:rPr>
                <w:rFonts w:ascii="宋体" w:eastAsia="宋体" w:hAnsi="宋体" w:cs="Calibri"/>
                <w:kern w:val="0"/>
                <w:szCs w:val="21"/>
              </w:rPr>
              <w:t>”</w:t>
            </w:r>
            <w:r w:rsidRPr="001B55B0">
              <w:rPr>
                <w:rFonts w:ascii="宋体" w:eastAsia="宋体" w:hAnsi="宋体" w:cs="宋体" w:hint="eastAsia"/>
                <w:kern w:val="0"/>
                <w:szCs w:val="21"/>
              </w:rPr>
              <w:t>规避的航路网络优化方法研究</w:t>
            </w:r>
          </w:p>
        </w:tc>
      </w:tr>
      <w:tr w:rsidR="008C0774" w:rsidRPr="001B55B0" w14:paraId="3B7133A2" w14:textId="77777777" w:rsidTr="008C0774">
        <w:trPr>
          <w:trHeight w:val="300"/>
        </w:trPr>
        <w:tc>
          <w:tcPr>
            <w:tcW w:w="490" w:type="dxa"/>
            <w:vMerge/>
            <w:vAlign w:val="center"/>
          </w:tcPr>
          <w:p w14:paraId="4140483F" w14:textId="77777777" w:rsidR="008C0774" w:rsidRPr="001B55B0" w:rsidRDefault="008C0774" w:rsidP="00437191">
            <w:pPr>
              <w:widowControl/>
              <w:jc w:val="center"/>
              <w:rPr>
                <w:rFonts w:ascii="宋体" w:eastAsia="宋体" w:hAnsi="宋体" w:cs="宋体"/>
                <w:kern w:val="0"/>
                <w:szCs w:val="21"/>
              </w:rPr>
            </w:pPr>
          </w:p>
        </w:tc>
        <w:tc>
          <w:tcPr>
            <w:tcW w:w="428" w:type="dxa"/>
            <w:vMerge/>
            <w:shd w:val="clear" w:color="auto" w:fill="auto"/>
            <w:vAlign w:val="center"/>
          </w:tcPr>
          <w:p w14:paraId="5A205EF2" w14:textId="77777777" w:rsidR="008C0774" w:rsidRPr="001B55B0" w:rsidRDefault="008C0774" w:rsidP="00437191">
            <w:pPr>
              <w:widowControl/>
              <w:jc w:val="center"/>
              <w:rPr>
                <w:rFonts w:ascii="宋体" w:eastAsia="宋体" w:hAnsi="宋体" w:cs="宋体"/>
                <w:kern w:val="0"/>
                <w:szCs w:val="21"/>
              </w:rPr>
            </w:pPr>
          </w:p>
        </w:tc>
        <w:tc>
          <w:tcPr>
            <w:tcW w:w="1147" w:type="dxa"/>
            <w:shd w:val="clear" w:color="auto" w:fill="auto"/>
            <w:noWrap/>
            <w:vAlign w:val="center"/>
            <w:hideMark/>
          </w:tcPr>
          <w:p w14:paraId="26E73D63" w14:textId="49DC0A39"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王鹤玲</w:t>
            </w:r>
          </w:p>
        </w:tc>
        <w:tc>
          <w:tcPr>
            <w:tcW w:w="1982" w:type="dxa"/>
            <w:shd w:val="clear" w:color="auto" w:fill="auto"/>
            <w:noWrap/>
            <w:vAlign w:val="center"/>
            <w:hideMark/>
          </w:tcPr>
          <w:p w14:paraId="530C13B4"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石家庄铁道大学</w:t>
            </w:r>
          </w:p>
        </w:tc>
        <w:tc>
          <w:tcPr>
            <w:tcW w:w="5729" w:type="dxa"/>
            <w:shd w:val="clear" w:color="auto" w:fill="auto"/>
            <w:noWrap/>
            <w:vAlign w:val="center"/>
            <w:hideMark/>
          </w:tcPr>
          <w:p w14:paraId="115CB523"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基于大数据的多车型可变站点需求响应式公交规划研究</w:t>
            </w:r>
          </w:p>
        </w:tc>
      </w:tr>
      <w:tr w:rsidR="008C0774" w:rsidRPr="001B55B0" w14:paraId="4CF6C113" w14:textId="77777777" w:rsidTr="008C0774">
        <w:trPr>
          <w:trHeight w:val="300"/>
        </w:trPr>
        <w:tc>
          <w:tcPr>
            <w:tcW w:w="490" w:type="dxa"/>
            <w:vMerge/>
            <w:vAlign w:val="center"/>
          </w:tcPr>
          <w:p w14:paraId="00D6A8F8" w14:textId="77777777" w:rsidR="008C0774" w:rsidRPr="001B55B0" w:rsidRDefault="008C0774" w:rsidP="00437191">
            <w:pPr>
              <w:widowControl/>
              <w:jc w:val="center"/>
              <w:rPr>
                <w:rFonts w:ascii="宋体" w:eastAsia="宋体" w:hAnsi="宋体" w:cs="宋体"/>
                <w:kern w:val="0"/>
                <w:szCs w:val="21"/>
              </w:rPr>
            </w:pPr>
          </w:p>
        </w:tc>
        <w:tc>
          <w:tcPr>
            <w:tcW w:w="428" w:type="dxa"/>
            <w:vMerge/>
            <w:shd w:val="clear" w:color="auto" w:fill="auto"/>
            <w:vAlign w:val="center"/>
          </w:tcPr>
          <w:p w14:paraId="461CE0C6" w14:textId="77777777" w:rsidR="008C0774" w:rsidRPr="001B55B0" w:rsidRDefault="008C0774" w:rsidP="00437191">
            <w:pPr>
              <w:widowControl/>
              <w:jc w:val="center"/>
              <w:rPr>
                <w:rFonts w:ascii="宋体" w:eastAsia="宋体" w:hAnsi="宋体" w:cs="宋体"/>
                <w:kern w:val="0"/>
                <w:szCs w:val="21"/>
              </w:rPr>
            </w:pPr>
          </w:p>
        </w:tc>
        <w:tc>
          <w:tcPr>
            <w:tcW w:w="1147" w:type="dxa"/>
            <w:shd w:val="clear" w:color="auto" w:fill="auto"/>
            <w:noWrap/>
            <w:vAlign w:val="center"/>
            <w:hideMark/>
          </w:tcPr>
          <w:p w14:paraId="5CE7EBFD" w14:textId="069CF242"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杨聪</w:t>
            </w:r>
          </w:p>
        </w:tc>
        <w:tc>
          <w:tcPr>
            <w:tcW w:w="1982" w:type="dxa"/>
            <w:shd w:val="clear" w:color="auto" w:fill="auto"/>
            <w:noWrap/>
            <w:vAlign w:val="center"/>
            <w:hideMark/>
          </w:tcPr>
          <w:p w14:paraId="061186B1"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盐城工学院</w:t>
            </w:r>
          </w:p>
        </w:tc>
        <w:tc>
          <w:tcPr>
            <w:tcW w:w="5729" w:type="dxa"/>
            <w:shd w:val="clear" w:color="auto" w:fill="auto"/>
            <w:noWrap/>
            <w:vAlign w:val="center"/>
            <w:hideMark/>
          </w:tcPr>
          <w:p w14:paraId="6968EA8C"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基于压电效应道路风能回收系统的设计</w:t>
            </w:r>
          </w:p>
        </w:tc>
      </w:tr>
      <w:tr w:rsidR="008C0774" w:rsidRPr="001B55B0" w14:paraId="4FD193F7" w14:textId="77777777" w:rsidTr="008C0774">
        <w:trPr>
          <w:trHeight w:val="300"/>
        </w:trPr>
        <w:tc>
          <w:tcPr>
            <w:tcW w:w="490" w:type="dxa"/>
            <w:vMerge/>
            <w:vAlign w:val="center"/>
          </w:tcPr>
          <w:p w14:paraId="3159D224" w14:textId="77777777" w:rsidR="008C0774" w:rsidRPr="001B55B0" w:rsidRDefault="008C0774" w:rsidP="00437191">
            <w:pPr>
              <w:widowControl/>
              <w:jc w:val="center"/>
              <w:rPr>
                <w:rFonts w:ascii="宋体" w:eastAsia="宋体" w:hAnsi="宋体" w:cs="宋体"/>
                <w:kern w:val="0"/>
                <w:szCs w:val="21"/>
              </w:rPr>
            </w:pPr>
          </w:p>
        </w:tc>
        <w:tc>
          <w:tcPr>
            <w:tcW w:w="428" w:type="dxa"/>
            <w:vMerge/>
            <w:shd w:val="clear" w:color="auto" w:fill="auto"/>
            <w:vAlign w:val="center"/>
          </w:tcPr>
          <w:p w14:paraId="5DDF798E" w14:textId="77777777" w:rsidR="008C0774" w:rsidRPr="001B55B0" w:rsidRDefault="008C0774" w:rsidP="00437191">
            <w:pPr>
              <w:widowControl/>
              <w:jc w:val="center"/>
              <w:rPr>
                <w:rFonts w:ascii="宋体" w:eastAsia="宋体" w:hAnsi="宋体" w:cs="宋体"/>
                <w:kern w:val="0"/>
                <w:szCs w:val="21"/>
              </w:rPr>
            </w:pPr>
          </w:p>
        </w:tc>
        <w:tc>
          <w:tcPr>
            <w:tcW w:w="1147" w:type="dxa"/>
            <w:shd w:val="clear" w:color="auto" w:fill="auto"/>
            <w:noWrap/>
            <w:vAlign w:val="center"/>
            <w:hideMark/>
          </w:tcPr>
          <w:p w14:paraId="61472B8E" w14:textId="6B47C94F" w:rsidR="008C0774" w:rsidRPr="001B55B0" w:rsidRDefault="008C0774" w:rsidP="00437191">
            <w:pPr>
              <w:widowControl/>
              <w:jc w:val="center"/>
              <w:rPr>
                <w:rFonts w:ascii="宋体" w:eastAsia="宋体" w:hAnsi="宋体" w:cs="宋体"/>
                <w:kern w:val="0"/>
                <w:szCs w:val="21"/>
              </w:rPr>
            </w:pPr>
            <w:proofErr w:type="gramStart"/>
            <w:r w:rsidRPr="001B55B0">
              <w:rPr>
                <w:rFonts w:ascii="宋体" w:eastAsia="宋体" w:hAnsi="宋体" w:cs="宋体" w:hint="eastAsia"/>
                <w:kern w:val="0"/>
                <w:szCs w:val="21"/>
              </w:rPr>
              <w:t>李亚超</w:t>
            </w:r>
            <w:proofErr w:type="gramEnd"/>
          </w:p>
        </w:tc>
        <w:tc>
          <w:tcPr>
            <w:tcW w:w="1982" w:type="dxa"/>
            <w:shd w:val="clear" w:color="auto" w:fill="auto"/>
            <w:noWrap/>
            <w:vAlign w:val="center"/>
            <w:hideMark/>
          </w:tcPr>
          <w:p w14:paraId="081746A0"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沈阳建筑大学</w:t>
            </w:r>
          </w:p>
        </w:tc>
        <w:tc>
          <w:tcPr>
            <w:tcW w:w="5729" w:type="dxa"/>
            <w:shd w:val="clear" w:color="auto" w:fill="auto"/>
            <w:noWrap/>
            <w:vAlign w:val="center"/>
            <w:hideMark/>
          </w:tcPr>
          <w:p w14:paraId="7FFD2CE8"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考虑能耗和电池损耗的电动公交车调度优化</w:t>
            </w:r>
          </w:p>
        </w:tc>
      </w:tr>
      <w:tr w:rsidR="008C0774" w:rsidRPr="001B55B0" w14:paraId="565F7BF8" w14:textId="77777777" w:rsidTr="008C0774">
        <w:trPr>
          <w:trHeight w:val="300"/>
        </w:trPr>
        <w:tc>
          <w:tcPr>
            <w:tcW w:w="490" w:type="dxa"/>
            <w:vMerge/>
            <w:vAlign w:val="center"/>
          </w:tcPr>
          <w:p w14:paraId="36264F6F" w14:textId="77777777" w:rsidR="008C0774" w:rsidRPr="001B55B0" w:rsidRDefault="008C0774" w:rsidP="00437191">
            <w:pPr>
              <w:widowControl/>
              <w:jc w:val="center"/>
              <w:rPr>
                <w:rFonts w:ascii="宋体" w:eastAsia="宋体" w:hAnsi="宋体" w:cs="宋体"/>
                <w:kern w:val="0"/>
                <w:szCs w:val="21"/>
              </w:rPr>
            </w:pPr>
          </w:p>
        </w:tc>
        <w:tc>
          <w:tcPr>
            <w:tcW w:w="428" w:type="dxa"/>
            <w:vMerge/>
            <w:shd w:val="clear" w:color="auto" w:fill="auto"/>
            <w:vAlign w:val="center"/>
          </w:tcPr>
          <w:p w14:paraId="76C233F5" w14:textId="77777777" w:rsidR="008C0774" w:rsidRPr="001B55B0" w:rsidRDefault="008C0774" w:rsidP="00437191">
            <w:pPr>
              <w:widowControl/>
              <w:jc w:val="center"/>
              <w:rPr>
                <w:rFonts w:ascii="宋体" w:eastAsia="宋体" w:hAnsi="宋体" w:cs="宋体"/>
                <w:kern w:val="0"/>
                <w:szCs w:val="21"/>
              </w:rPr>
            </w:pPr>
          </w:p>
        </w:tc>
        <w:tc>
          <w:tcPr>
            <w:tcW w:w="1147" w:type="dxa"/>
            <w:shd w:val="clear" w:color="auto" w:fill="auto"/>
            <w:noWrap/>
            <w:vAlign w:val="center"/>
            <w:hideMark/>
          </w:tcPr>
          <w:p w14:paraId="135027A8" w14:textId="53568EB3"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崔梓钰</w:t>
            </w:r>
          </w:p>
        </w:tc>
        <w:tc>
          <w:tcPr>
            <w:tcW w:w="1982" w:type="dxa"/>
            <w:shd w:val="clear" w:color="auto" w:fill="auto"/>
            <w:noWrap/>
            <w:vAlign w:val="center"/>
            <w:hideMark/>
          </w:tcPr>
          <w:p w14:paraId="0788C425"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哈尔滨工业大学</w:t>
            </w:r>
          </w:p>
        </w:tc>
        <w:tc>
          <w:tcPr>
            <w:tcW w:w="5729" w:type="dxa"/>
            <w:shd w:val="clear" w:color="auto" w:fill="auto"/>
            <w:noWrap/>
            <w:vAlign w:val="center"/>
            <w:hideMark/>
          </w:tcPr>
          <w:p w14:paraId="24D96163"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基于网联信息诱导的</w:t>
            </w:r>
            <w:proofErr w:type="gramStart"/>
            <w:r w:rsidRPr="001B55B0">
              <w:rPr>
                <w:rFonts w:ascii="宋体" w:eastAsia="宋体" w:hAnsi="宋体" w:cs="宋体" w:hint="eastAsia"/>
                <w:kern w:val="0"/>
                <w:szCs w:val="21"/>
              </w:rPr>
              <w:t>城市道路跟驰模型</w:t>
            </w:r>
            <w:proofErr w:type="gramEnd"/>
            <w:r w:rsidRPr="001B55B0">
              <w:rPr>
                <w:rFonts w:ascii="宋体" w:eastAsia="宋体" w:hAnsi="宋体" w:cs="宋体" w:hint="eastAsia"/>
                <w:kern w:val="0"/>
                <w:szCs w:val="21"/>
              </w:rPr>
              <w:t>及速度引导策略研究</w:t>
            </w:r>
          </w:p>
        </w:tc>
      </w:tr>
      <w:tr w:rsidR="008C0774" w:rsidRPr="001B55B0" w14:paraId="458402A8" w14:textId="77777777" w:rsidTr="008C0774">
        <w:trPr>
          <w:trHeight w:val="300"/>
        </w:trPr>
        <w:tc>
          <w:tcPr>
            <w:tcW w:w="490" w:type="dxa"/>
            <w:vMerge/>
            <w:vAlign w:val="center"/>
          </w:tcPr>
          <w:p w14:paraId="2823C2BF" w14:textId="77777777" w:rsidR="008C0774" w:rsidRPr="001B55B0" w:rsidRDefault="008C0774" w:rsidP="00437191">
            <w:pPr>
              <w:widowControl/>
              <w:jc w:val="center"/>
              <w:rPr>
                <w:rFonts w:ascii="宋体" w:eastAsia="宋体" w:hAnsi="宋体" w:cs="宋体"/>
                <w:kern w:val="0"/>
                <w:szCs w:val="21"/>
              </w:rPr>
            </w:pPr>
          </w:p>
        </w:tc>
        <w:tc>
          <w:tcPr>
            <w:tcW w:w="428" w:type="dxa"/>
            <w:vMerge/>
            <w:shd w:val="clear" w:color="auto" w:fill="auto"/>
            <w:vAlign w:val="center"/>
          </w:tcPr>
          <w:p w14:paraId="7EF2D134" w14:textId="77777777" w:rsidR="008C0774" w:rsidRPr="001B55B0" w:rsidRDefault="008C0774" w:rsidP="00437191">
            <w:pPr>
              <w:widowControl/>
              <w:jc w:val="center"/>
              <w:rPr>
                <w:rFonts w:ascii="宋体" w:eastAsia="宋体" w:hAnsi="宋体" w:cs="宋体"/>
                <w:kern w:val="0"/>
                <w:szCs w:val="21"/>
              </w:rPr>
            </w:pPr>
          </w:p>
        </w:tc>
        <w:tc>
          <w:tcPr>
            <w:tcW w:w="1147" w:type="dxa"/>
            <w:shd w:val="clear" w:color="auto" w:fill="auto"/>
            <w:noWrap/>
            <w:vAlign w:val="center"/>
            <w:hideMark/>
          </w:tcPr>
          <w:p w14:paraId="4450C475" w14:textId="26BC8FDD" w:rsidR="008C0774" w:rsidRPr="001B55B0" w:rsidRDefault="008C0774" w:rsidP="00437191">
            <w:pPr>
              <w:widowControl/>
              <w:jc w:val="center"/>
              <w:rPr>
                <w:rFonts w:ascii="宋体" w:eastAsia="宋体" w:hAnsi="宋体" w:cs="宋体"/>
                <w:kern w:val="0"/>
                <w:szCs w:val="21"/>
              </w:rPr>
            </w:pPr>
            <w:proofErr w:type="gramStart"/>
            <w:r w:rsidRPr="001B55B0">
              <w:rPr>
                <w:rFonts w:ascii="宋体" w:eastAsia="宋体" w:hAnsi="宋体" w:cs="宋体" w:hint="eastAsia"/>
                <w:kern w:val="0"/>
                <w:szCs w:val="21"/>
              </w:rPr>
              <w:t>孙若飞</w:t>
            </w:r>
            <w:proofErr w:type="gramEnd"/>
          </w:p>
        </w:tc>
        <w:tc>
          <w:tcPr>
            <w:tcW w:w="1982" w:type="dxa"/>
            <w:shd w:val="clear" w:color="auto" w:fill="auto"/>
            <w:noWrap/>
            <w:vAlign w:val="center"/>
            <w:hideMark/>
          </w:tcPr>
          <w:p w14:paraId="76690FAD"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南京航空航天大学</w:t>
            </w:r>
          </w:p>
        </w:tc>
        <w:tc>
          <w:tcPr>
            <w:tcW w:w="5729" w:type="dxa"/>
            <w:shd w:val="clear" w:color="auto" w:fill="auto"/>
            <w:noWrap/>
            <w:vAlign w:val="center"/>
            <w:hideMark/>
          </w:tcPr>
          <w:p w14:paraId="378B4587"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机场场面联合调度优化方法研究报告</w:t>
            </w:r>
          </w:p>
        </w:tc>
      </w:tr>
      <w:tr w:rsidR="008C0774" w:rsidRPr="001B55B0" w14:paraId="43594548" w14:textId="77777777" w:rsidTr="008C0774">
        <w:trPr>
          <w:trHeight w:val="300"/>
        </w:trPr>
        <w:tc>
          <w:tcPr>
            <w:tcW w:w="490" w:type="dxa"/>
            <w:vMerge/>
            <w:vAlign w:val="center"/>
          </w:tcPr>
          <w:p w14:paraId="7466C5F6" w14:textId="77777777" w:rsidR="008C0774" w:rsidRPr="001B55B0" w:rsidRDefault="008C0774" w:rsidP="00437191">
            <w:pPr>
              <w:widowControl/>
              <w:jc w:val="center"/>
              <w:rPr>
                <w:rFonts w:ascii="宋体" w:eastAsia="宋体" w:hAnsi="宋体" w:cs="宋体"/>
                <w:kern w:val="0"/>
                <w:szCs w:val="21"/>
              </w:rPr>
            </w:pPr>
          </w:p>
        </w:tc>
        <w:tc>
          <w:tcPr>
            <w:tcW w:w="428" w:type="dxa"/>
            <w:vMerge/>
            <w:shd w:val="clear" w:color="auto" w:fill="auto"/>
            <w:vAlign w:val="center"/>
          </w:tcPr>
          <w:p w14:paraId="25C573E4" w14:textId="77777777" w:rsidR="008C0774" w:rsidRPr="001B55B0" w:rsidRDefault="008C0774" w:rsidP="00437191">
            <w:pPr>
              <w:widowControl/>
              <w:jc w:val="center"/>
              <w:rPr>
                <w:rFonts w:ascii="宋体" w:eastAsia="宋体" w:hAnsi="宋体" w:cs="宋体"/>
                <w:kern w:val="0"/>
                <w:szCs w:val="21"/>
              </w:rPr>
            </w:pPr>
          </w:p>
        </w:tc>
        <w:tc>
          <w:tcPr>
            <w:tcW w:w="1147" w:type="dxa"/>
            <w:shd w:val="clear" w:color="auto" w:fill="auto"/>
            <w:noWrap/>
            <w:vAlign w:val="center"/>
            <w:hideMark/>
          </w:tcPr>
          <w:p w14:paraId="22FBBFAE" w14:textId="18999CD5"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郑川</w:t>
            </w:r>
            <w:proofErr w:type="gramStart"/>
            <w:r w:rsidRPr="001B55B0">
              <w:rPr>
                <w:rFonts w:ascii="宋体" w:eastAsia="宋体" w:hAnsi="宋体" w:cs="宋体" w:hint="eastAsia"/>
                <w:kern w:val="0"/>
                <w:szCs w:val="21"/>
              </w:rPr>
              <w:t>川</w:t>
            </w:r>
            <w:proofErr w:type="gramEnd"/>
          </w:p>
        </w:tc>
        <w:tc>
          <w:tcPr>
            <w:tcW w:w="1982" w:type="dxa"/>
            <w:shd w:val="clear" w:color="auto" w:fill="auto"/>
            <w:noWrap/>
            <w:vAlign w:val="center"/>
            <w:hideMark/>
          </w:tcPr>
          <w:p w14:paraId="127786A2"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南京信息工程大学</w:t>
            </w:r>
          </w:p>
        </w:tc>
        <w:tc>
          <w:tcPr>
            <w:tcW w:w="5729" w:type="dxa"/>
            <w:shd w:val="clear" w:color="auto" w:fill="auto"/>
            <w:noWrap/>
            <w:vAlign w:val="center"/>
            <w:hideMark/>
          </w:tcPr>
          <w:p w14:paraId="0E74AD80"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智能联动—车桥协同健康监测系统</w:t>
            </w:r>
          </w:p>
        </w:tc>
      </w:tr>
      <w:tr w:rsidR="008C0774" w:rsidRPr="001B55B0" w14:paraId="0341789C" w14:textId="77777777" w:rsidTr="008C0774">
        <w:trPr>
          <w:trHeight w:val="300"/>
        </w:trPr>
        <w:tc>
          <w:tcPr>
            <w:tcW w:w="490" w:type="dxa"/>
            <w:vMerge/>
            <w:vAlign w:val="center"/>
          </w:tcPr>
          <w:p w14:paraId="52C3C33B" w14:textId="77777777" w:rsidR="008C0774" w:rsidRPr="001B55B0" w:rsidRDefault="008C0774" w:rsidP="00437191">
            <w:pPr>
              <w:widowControl/>
              <w:jc w:val="center"/>
              <w:rPr>
                <w:rFonts w:ascii="宋体" w:eastAsia="宋体" w:hAnsi="宋体" w:cs="宋体"/>
                <w:kern w:val="0"/>
                <w:szCs w:val="21"/>
              </w:rPr>
            </w:pPr>
          </w:p>
        </w:tc>
        <w:tc>
          <w:tcPr>
            <w:tcW w:w="428" w:type="dxa"/>
            <w:vMerge/>
            <w:shd w:val="clear" w:color="auto" w:fill="auto"/>
            <w:vAlign w:val="center"/>
          </w:tcPr>
          <w:p w14:paraId="3B2593BD" w14:textId="77777777" w:rsidR="008C0774" w:rsidRPr="001B55B0" w:rsidRDefault="008C0774" w:rsidP="00437191">
            <w:pPr>
              <w:widowControl/>
              <w:jc w:val="center"/>
              <w:rPr>
                <w:rFonts w:ascii="宋体" w:eastAsia="宋体" w:hAnsi="宋体" w:cs="宋体"/>
                <w:kern w:val="0"/>
                <w:szCs w:val="21"/>
              </w:rPr>
            </w:pPr>
          </w:p>
        </w:tc>
        <w:tc>
          <w:tcPr>
            <w:tcW w:w="1147" w:type="dxa"/>
            <w:shd w:val="clear" w:color="auto" w:fill="auto"/>
            <w:noWrap/>
            <w:vAlign w:val="center"/>
            <w:hideMark/>
          </w:tcPr>
          <w:p w14:paraId="2BA18351" w14:textId="3A057E0C"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杨昊天</w:t>
            </w:r>
          </w:p>
        </w:tc>
        <w:tc>
          <w:tcPr>
            <w:tcW w:w="1982" w:type="dxa"/>
            <w:shd w:val="clear" w:color="auto" w:fill="auto"/>
            <w:noWrap/>
            <w:vAlign w:val="center"/>
            <w:hideMark/>
          </w:tcPr>
          <w:p w14:paraId="62AD83FD"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南京邮电大学</w:t>
            </w:r>
          </w:p>
        </w:tc>
        <w:tc>
          <w:tcPr>
            <w:tcW w:w="5729" w:type="dxa"/>
            <w:shd w:val="clear" w:color="auto" w:fill="auto"/>
            <w:noWrap/>
            <w:vAlign w:val="center"/>
            <w:hideMark/>
          </w:tcPr>
          <w:p w14:paraId="35AD7161"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基于双层规划算法的车货匹配系统设计</w:t>
            </w:r>
          </w:p>
        </w:tc>
      </w:tr>
      <w:tr w:rsidR="008C0774" w:rsidRPr="001B55B0" w14:paraId="3B52733B" w14:textId="77777777" w:rsidTr="008C0774">
        <w:trPr>
          <w:trHeight w:val="300"/>
        </w:trPr>
        <w:tc>
          <w:tcPr>
            <w:tcW w:w="490" w:type="dxa"/>
            <w:vMerge/>
            <w:vAlign w:val="center"/>
          </w:tcPr>
          <w:p w14:paraId="01BC9E97" w14:textId="77777777" w:rsidR="008C0774" w:rsidRPr="001B55B0" w:rsidRDefault="008C0774" w:rsidP="00437191">
            <w:pPr>
              <w:widowControl/>
              <w:jc w:val="center"/>
              <w:rPr>
                <w:rFonts w:ascii="宋体" w:eastAsia="宋体" w:hAnsi="宋体" w:cs="宋体"/>
                <w:kern w:val="0"/>
                <w:szCs w:val="21"/>
              </w:rPr>
            </w:pPr>
          </w:p>
        </w:tc>
        <w:tc>
          <w:tcPr>
            <w:tcW w:w="428" w:type="dxa"/>
            <w:vMerge/>
            <w:shd w:val="clear" w:color="auto" w:fill="auto"/>
            <w:vAlign w:val="center"/>
          </w:tcPr>
          <w:p w14:paraId="3C1CB6E3" w14:textId="77777777" w:rsidR="008C0774" w:rsidRPr="001B55B0" w:rsidRDefault="008C0774" w:rsidP="00437191">
            <w:pPr>
              <w:widowControl/>
              <w:jc w:val="center"/>
              <w:rPr>
                <w:rFonts w:ascii="宋体" w:eastAsia="宋体" w:hAnsi="宋体" w:cs="宋体"/>
                <w:kern w:val="0"/>
                <w:szCs w:val="21"/>
              </w:rPr>
            </w:pPr>
          </w:p>
        </w:tc>
        <w:tc>
          <w:tcPr>
            <w:tcW w:w="1147" w:type="dxa"/>
            <w:shd w:val="clear" w:color="auto" w:fill="auto"/>
            <w:noWrap/>
            <w:vAlign w:val="center"/>
            <w:hideMark/>
          </w:tcPr>
          <w:p w14:paraId="34A0FD80" w14:textId="3727B751"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张一帆</w:t>
            </w:r>
          </w:p>
        </w:tc>
        <w:tc>
          <w:tcPr>
            <w:tcW w:w="1982" w:type="dxa"/>
            <w:shd w:val="clear" w:color="auto" w:fill="auto"/>
            <w:noWrap/>
            <w:vAlign w:val="center"/>
            <w:hideMark/>
          </w:tcPr>
          <w:p w14:paraId="2433E9C6"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大连海事大学</w:t>
            </w:r>
          </w:p>
        </w:tc>
        <w:tc>
          <w:tcPr>
            <w:tcW w:w="5729" w:type="dxa"/>
            <w:shd w:val="clear" w:color="auto" w:fill="auto"/>
            <w:noWrap/>
            <w:vAlign w:val="center"/>
            <w:hideMark/>
          </w:tcPr>
          <w:p w14:paraId="769C237F"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基于深度学习的复杂海况船舶检测研究</w:t>
            </w:r>
          </w:p>
        </w:tc>
      </w:tr>
      <w:tr w:rsidR="008C0774" w:rsidRPr="001B55B0" w14:paraId="352A00D7" w14:textId="77777777" w:rsidTr="008C0774">
        <w:trPr>
          <w:trHeight w:val="300"/>
        </w:trPr>
        <w:tc>
          <w:tcPr>
            <w:tcW w:w="490" w:type="dxa"/>
            <w:vMerge/>
            <w:vAlign w:val="center"/>
          </w:tcPr>
          <w:p w14:paraId="651B75A6" w14:textId="77777777" w:rsidR="008C0774" w:rsidRPr="001B55B0" w:rsidRDefault="008C0774" w:rsidP="00437191">
            <w:pPr>
              <w:widowControl/>
              <w:jc w:val="center"/>
              <w:rPr>
                <w:rFonts w:ascii="宋体" w:eastAsia="宋体" w:hAnsi="宋体" w:cs="宋体"/>
                <w:kern w:val="0"/>
                <w:szCs w:val="21"/>
              </w:rPr>
            </w:pPr>
          </w:p>
        </w:tc>
        <w:tc>
          <w:tcPr>
            <w:tcW w:w="428" w:type="dxa"/>
            <w:vMerge/>
            <w:shd w:val="clear" w:color="auto" w:fill="auto"/>
            <w:vAlign w:val="center"/>
          </w:tcPr>
          <w:p w14:paraId="697D4BA0" w14:textId="77777777" w:rsidR="008C0774" w:rsidRPr="001B55B0" w:rsidRDefault="008C0774" w:rsidP="00437191">
            <w:pPr>
              <w:widowControl/>
              <w:jc w:val="center"/>
              <w:rPr>
                <w:rFonts w:ascii="宋体" w:eastAsia="宋体" w:hAnsi="宋体" w:cs="宋体"/>
                <w:kern w:val="0"/>
                <w:szCs w:val="21"/>
              </w:rPr>
            </w:pPr>
          </w:p>
        </w:tc>
        <w:tc>
          <w:tcPr>
            <w:tcW w:w="1147" w:type="dxa"/>
            <w:shd w:val="clear" w:color="auto" w:fill="auto"/>
            <w:noWrap/>
            <w:vAlign w:val="center"/>
            <w:hideMark/>
          </w:tcPr>
          <w:p w14:paraId="06CB2FAA" w14:textId="50FA2646"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张海洋</w:t>
            </w:r>
          </w:p>
        </w:tc>
        <w:tc>
          <w:tcPr>
            <w:tcW w:w="1982" w:type="dxa"/>
            <w:shd w:val="clear" w:color="auto" w:fill="auto"/>
            <w:noWrap/>
            <w:vAlign w:val="center"/>
            <w:hideMark/>
          </w:tcPr>
          <w:p w14:paraId="0CE837EF"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扬州大学</w:t>
            </w:r>
          </w:p>
        </w:tc>
        <w:tc>
          <w:tcPr>
            <w:tcW w:w="5729" w:type="dxa"/>
            <w:shd w:val="clear" w:color="auto" w:fill="auto"/>
            <w:noWrap/>
            <w:vAlign w:val="center"/>
            <w:hideMark/>
          </w:tcPr>
          <w:p w14:paraId="43B69016"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基于分布式深度强化学习的动态公交鲁棒控制系统</w:t>
            </w:r>
          </w:p>
        </w:tc>
      </w:tr>
      <w:tr w:rsidR="008C0774" w:rsidRPr="001B55B0" w14:paraId="4E45C9FF" w14:textId="77777777" w:rsidTr="008C0774">
        <w:trPr>
          <w:trHeight w:val="300"/>
        </w:trPr>
        <w:tc>
          <w:tcPr>
            <w:tcW w:w="490" w:type="dxa"/>
            <w:vMerge/>
            <w:vAlign w:val="center"/>
          </w:tcPr>
          <w:p w14:paraId="276F0D87" w14:textId="77777777" w:rsidR="008C0774" w:rsidRPr="001B55B0" w:rsidRDefault="008C0774" w:rsidP="00437191">
            <w:pPr>
              <w:widowControl/>
              <w:jc w:val="center"/>
              <w:rPr>
                <w:rFonts w:ascii="宋体" w:eastAsia="宋体" w:hAnsi="宋体" w:cs="宋体"/>
                <w:kern w:val="0"/>
                <w:szCs w:val="21"/>
              </w:rPr>
            </w:pPr>
          </w:p>
        </w:tc>
        <w:tc>
          <w:tcPr>
            <w:tcW w:w="428" w:type="dxa"/>
            <w:vMerge/>
            <w:shd w:val="clear" w:color="auto" w:fill="auto"/>
            <w:vAlign w:val="center"/>
          </w:tcPr>
          <w:p w14:paraId="6A66AA37" w14:textId="77777777" w:rsidR="008C0774" w:rsidRPr="001B55B0" w:rsidRDefault="008C0774" w:rsidP="00437191">
            <w:pPr>
              <w:widowControl/>
              <w:jc w:val="center"/>
              <w:rPr>
                <w:rFonts w:ascii="宋体" w:eastAsia="宋体" w:hAnsi="宋体" w:cs="宋体"/>
                <w:kern w:val="0"/>
                <w:szCs w:val="21"/>
              </w:rPr>
            </w:pPr>
          </w:p>
        </w:tc>
        <w:tc>
          <w:tcPr>
            <w:tcW w:w="1147" w:type="dxa"/>
            <w:shd w:val="clear" w:color="auto" w:fill="auto"/>
            <w:noWrap/>
            <w:vAlign w:val="center"/>
            <w:hideMark/>
          </w:tcPr>
          <w:p w14:paraId="7F9CE654" w14:textId="0533E24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牛科新</w:t>
            </w:r>
          </w:p>
        </w:tc>
        <w:tc>
          <w:tcPr>
            <w:tcW w:w="1982" w:type="dxa"/>
            <w:shd w:val="clear" w:color="auto" w:fill="auto"/>
            <w:noWrap/>
            <w:vAlign w:val="center"/>
            <w:hideMark/>
          </w:tcPr>
          <w:p w14:paraId="6268B092"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南京航空航天大学</w:t>
            </w:r>
          </w:p>
        </w:tc>
        <w:tc>
          <w:tcPr>
            <w:tcW w:w="5729" w:type="dxa"/>
            <w:shd w:val="clear" w:color="auto" w:fill="auto"/>
            <w:noWrap/>
            <w:vAlign w:val="center"/>
            <w:hideMark/>
          </w:tcPr>
          <w:p w14:paraId="654ABE6F"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航空器可持续航迹优化研究</w:t>
            </w:r>
          </w:p>
        </w:tc>
      </w:tr>
      <w:tr w:rsidR="008C0774" w:rsidRPr="001B55B0" w14:paraId="22880C93" w14:textId="77777777" w:rsidTr="008C0774">
        <w:trPr>
          <w:trHeight w:val="300"/>
        </w:trPr>
        <w:tc>
          <w:tcPr>
            <w:tcW w:w="490" w:type="dxa"/>
            <w:vMerge/>
            <w:vAlign w:val="center"/>
          </w:tcPr>
          <w:p w14:paraId="66631F11" w14:textId="77777777" w:rsidR="008C0774" w:rsidRPr="001B55B0" w:rsidRDefault="008C0774" w:rsidP="00437191">
            <w:pPr>
              <w:widowControl/>
              <w:jc w:val="center"/>
              <w:rPr>
                <w:rFonts w:ascii="宋体" w:eastAsia="宋体" w:hAnsi="宋体" w:cs="宋体"/>
                <w:kern w:val="0"/>
                <w:szCs w:val="21"/>
              </w:rPr>
            </w:pPr>
          </w:p>
        </w:tc>
        <w:tc>
          <w:tcPr>
            <w:tcW w:w="428" w:type="dxa"/>
            <w:vMerge/>
            <w:shd w:val="clear" w:color="auto" w:fill="auto"/>
            <w:vAlign w:val="center"/>
          </w:tcPr>
          <w:p w14:paraId="03ABAA71" w14:textId="77777777" w:rsidR="008C0774" w:rsidRPr="001B55B0" w:rsidRDefault="008C0774" w:rsidP="00437191">
            <w:pPr>
              <w:widowControl/>
              <w:jc w:val="center"/>
              <w:rPr>
                <w:rFonts w:ascii="宋体" w:eastAsia="宋体" w:hAnsi="宋体" w:cs="宋体"/>
                <w:kern w:val="0"/>
                <w:szCs w:val="21"/>
              </w:rPr>
            </w:pPr>
          </w:p>
        </w:tc>
        <w:tc>
          <w:tcPr>
            <w:tcW w:w="1147" w:type="dxa"/>
            <w:shd w:val="clear" w:color="auto" w:fill="auto"/>
            <w:noWrap/>
            <w:vAlign w:val="center"/>
            <w:hideMark/>
          </w:tcPr>
          <w:p w14:paraId="6BB66DAA" w14:textId="6B853090"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冯小伟</w:t>
            </w:r>
          </w:p>
        </w:tc>
        <w:tc>
          <w:tcPr>
            <w:tcW w:w="1982" w:type="dxa"/>
            <w:shd w:val="clear" w:color="auto" w:fill="auto"/>
            <w:noWrap/>
            <w:vAlign w:val="center"/>
            <w:hideMark/>
          </w:tcPr>
          <w:p w14:paraId="41889C88"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扬州大学</w:t>
            </w:r>
          </w:p>
        </w:tc>
        <w:tc>
          <w:tcPr>
            <w:tcW w:w="5729" w:type="dxa"/>
            <w:shd w:val="clear" w:color="auto" w:fill="auto"/>
            <w:noWrap/>
            <w:vAlign w:val="center"/>
            <w:hideMark/>
          </w:tcPr>
          <w:p w14:paraId="30E9E2FA"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基于目标检测算法的公交站邻近非机动车道骑行安全评估</w:t>
            </w:r>
          </w:p>
        </w:tc>
      </w:tr>
      <w:tr w:rsidR="008C0774" w:rsidRPr="001B55B0" w14:paraId="7D538937" w14:textId="77777777" w:rsidTr="008C0774">
        <w:trPr>
          <w:trHeight w:val="300"/>
        </w:trPr>
        <w:tc>
          <w:tcPr>
            <w:tcW w:w="490" w:type="dxa"/>
            <w:vMerge/>
            <w:vAlign w:val="center"/>
          </w:tcPr>
          <w:p w14:paraId="58571C46" w14:textId="77777777" w:rsidR="008C0774" w:rsidRPr="001B55B0" w:rsidRDefault="008C0774" w:rsidP="00437191">
            <w:pPr>
              <w:widowControl/>
              <w:jc w:val="center"/>
              <w:rPr>
                <w:rFonts w:ascii="宋体" w:eastAsia="宋体" w:hAnsi="宋体" w:cs="宋体"/>
                <w:kern w:val="0"/>
                <w:szCs w:val="21"/>
              </w:rPr>
            </w:pPr>
          </w:p>
        </w:tc>
        <w:tc>
          <w:tcPr>
            <w:tcW w:w="428" w:type="dxa"/>
            <w:vMerge/>
            <w:shd w:val="clear" w:color="auto" w:fill="auto"/>
            <w:vAlign w:val="center"/>
          </w:tcPr>
          <w:p w14:paraId="20E47E1A" w14:textId="77777777" w:rsidR="008C0774" w:rsidRPr="001B55B0" w:rsidRDefault="008C0774" w:rsidP="00437191">
            <w:pPr>
              <w:widowControl/>
              <w:jc w:val="center"/>
              <w:rPr>
                <w:rFonts w:ascii="宋体" w:eastAsia="宋体" w:hAnsi="宋体" w:cs="宋体"/>
                <w:kern w:val="0"/>
                <w:szCs w:val="21"/>
              </w:rPr>
            </w:pPr>
          </w:p>
        </w:tc>
        <w:tc>
          <w:tcPr>
            <w:tcW w:w="1147" w:type="dxa"/>
            <w:shd w:val="clear" w:color="auto" w:fill="auto"/>
            <w:noWrap/>
            <w:vAlign w:val="center"/>
            <w:hideMark/>
          </w:tcPr>
          <w:p w14:paraId="78C668A9" w14:textId="26E4E223"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明</w:t>
            </w:r>
            <w:proofErr w:type="gramStart"/>
            <w:r w:rsidRPr="001B55B0">
              <w:rPr>
                <w:rFonts w:ascii="宋体" w:eastAsia="宋体" w:hAnsi="宋体" w:cs="宋体" w:hint="eastAsia"/>
                <w:kern w:val="0"/>
                <w:szCs w:val="21"/>
              </w:rPr>
              <w:t>璐璐</w:t>
            </w:r>
            <w:proofErr w:type="gramEnd"/>
          </w:p>
        </w:tc>
        <w:tc>
          <w:tcPr>
            <w:tcW w:w="1982" w:type="dxa"/>
            <w:shd w:val="clear" w:color="auto" w:fill="auto"/>
            <w:noWrap/>
            <w:vAlign w:val="center"/>
            <w:hideMark/>
          </w:tcPr>
          <w:p w14:paraId="0B7F15F6" w14:textId="77777777" w:rsidR="008C0774" w:rsidRPr="001B55B0" w:rsidRDefault="008C0774" w:rsidP="00437191">
            <w:pPr>
              <w:widowControl/>
              <w:jc w:val="center"/>
              <w:rPr>
                <w:rFonts w:ascii="宋体" w:eastAsia="宋体" w:hAnsi="宋体" w:cs="宋体"/>
                <w:kern w:val="0"/>
                <w:szCs w:val="21"/>
              </w:rPr>
            </w:pPr>
            <w:r w:rsidRPr="001B55B0">
              <w:rPr>
                <w:rFonts w:ascii="宋体" w:eastAsia="宋体" w:hAnsi="宋体" w:cs="宋体" w:hint="eastAsia"/>
                <w:kern w:val="0"/>
                <w:szCs w:val="21"/>
              </w:rPr>
              <w:t>南京信息工程大学</w:t>
            </w:r>
          </w:p>
        </w:tc>
        <w:tc>
          <w:tcPr>
            <w:tcW w:w="5729" w:type="dxa"/>
            <w:shd w:val="clear" w:color="auto" w:fill="auto"/>
            <w:noWrap/>
            <w:vAlign w:val="center"/>
            <w:hideMark/>
          </w:tcPr>
          <w:p w14:paraId="257A30A5" w14:textId="77777777" w:rsidR="008C0774" w:rsidRPr="001B55B0" w:rsidRDefault="008C0774" w:rsidP="00437191">
            <w:pPr>
              <w:widowControl/>
              <w:jc w:val="center"/>
              <w:rPr>
                <w:rFonts w:ascii="宋体" w:eastAsia="宋体" w:hAnsi="宋体" w:cs="宋体"/>
                <w:kern w:val="0"/>
                <w:szCs w:val="21"/>
              </w:rPr>
            </w:pPr>
            <w:proofErr w:type="gramStart"/>
            <w:r w:rsidRPr="001B55B0">
              <w:rPr>
                <w:rFonts w:ascii="宋体" w:eastAsia="宋体" w:hAnsi="宋体" w:cs="宋体" w:hint="eastAsia"/>
                <w:kern w:val="0"/>
                <w:szCs w:val="21"/>
              </w:rPr>
              <w:t>智慧网</w:t>
            </w:r>
            <w:proofErr w:type="gramEnd"/>
            <w:r w:rsidRPr="001B55B0">
              <w:rPr>
                <w:rFonts w:ascii="宋体" w:eastAsia="宋体" w:hAnsi="宋体" w:cs="宋体" w:hint="eastAsia"/>
                <w:kern w:val="0"/>
                <w:szCs w:val="21"/>
              </w:rPr>
              <w:t>实时监测与行车辅助决策系统</w:t>
            </w:r>
          </w:p>
        </w:tc>
      </w:tr>
    </w:tbl>
    <w:p w14:paraId="272B6F64" w14:textId="3994E1B5" w:rsidR="001B55B0" w:rsidRDefault="001B55B0"/>
    <w:p w14:paraId="1FA3A776" w14:textId="645C1103" w:rsidR="007744DB" w:rsidRDefault="007744DB"/>
    <w:p w14:paraId="77899840" w14:textId="65E37387" w:rsidR="007744DB" w:rsidRPr="00437191" w:rsidRDefault="0029431C" w:rsidP="0029431C">
      <w:pPr>
        <w:jc w:val="center"/>
        <w:rPr>
          <w:rFonts w:ascii="宋体" w:eastAsia="宋体" w:hAnsi="宋体"/>
          <w:sz w:val="24"/>
          <w:szCs w:val="28"/>
        </w:rPr>
      </w:pPr>
      <w:r w:rsidRPr="00437191">
        <w:rPr>
          <w:rFonts w:ascii="宋体" w:eastAsia="宋体" w:hAnsi="宋体" w:hint="eastAsia"/>
          <w:sz w:val="24"/>
          <w:szCs w:val="28"/>
        </w:rPr>
        <w:t>【交通基础设施】方向</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428"/>
        <w:gridCol w:w="1147"/>
        <w:gridCol w:w="1982"/>
        <w:gridCol w:w="5729"/>
      </w:tblGrid>
      <w:tr w:rsidR="008C0774" w:rsidRPr="00CA1F59" w14:paraId="224C971D" w14:textId="77777777" w:rsidTr="008C0774">
        <w:trPr>
          <w:trHeight w:val="300"/>
        </w:trPr>
        <w:tc>
          <w:tcPr>
            <w:tcW w:w="490" w:type="dxa"/>
            <w:vAlign w:val="center"/>
          </w:tcPr>
          <w:p w14:paraId="4409EFDD" w14:textId="77777777" w:rsidR="008C0774" w:rsidRPr="00CA1F59" w:rsidRDefault="008C0774" w:rsidP="00F856A0">
            <w:pPr>
              <w:widowControl/>
              <w:jc w:val="center"/>
              <w:rPr>
                <w:rFonts w:ascii="宋体" w:eastAsia="宋体" w:hAnsi="宋体" w:cs="宋体"/>
                <w:b/>
                <w:bCs/>
                <w:kern w:val="0"/>
                <w:szCs w:val="21"/>
              </w:rPr>
            </w:pPr>
          </w:p>
        </w:tc>
        <w:tc>
          <w:tcPr>
            <w:tcW w:w="428" w:type="dxa"/>
            <w:shd w:val="clear" w:color="auto" w:fill="auto"/>
            <w:vAlign w:val="center"/>
          </w:tcPr>
          <w:p w14:paraId="4C43C79A" w14:textId="77777777" w:rsidR="008C0774" w:rsidRPr="00CA1F59" w:rsidRDefault="008C0774" w:rsidP="00F856A0">
            <w:pPr>
              <w:widowControl/>
              <w:jc w:val="center"/>
              <w:rPr>
                <w:rFonts w:ascii="宋体" w:eastAsia="宋体" w:hAnsi="宋体" w:cs="宋体"/>
                <w:b/>
                <w:bCs/>
                <w:kern w:val="0"/>
                <w:szCs w:val="21"/>
              </w:rPr>
            </w:pPr>
            <w:r w:rsidRPr="00CA1F59">
              <w:rPr>
                <w:rFonts w:ascii="宋体" w:eastAsia="宋体" w:hAnsi="宋体" w:cs="宋体" w:hint="eastAsia"/>
                <w:b/>
                <w:bCs/>
                <w:kern w:val="0"/>
                <w:szCs w:val="21"/>
              </w:rPr>
              <w:t>获奖</w:t>
            </w:r>
          </w:p>
        </w:tc>
        <w:tc>
          <w:tcPr>
            <w:tcW w:w="1147" w:type="dxa"/>
            <w:shd w:val="clear" w:color="auto" w:fill="auto"/>
            <w:noWrap/>
            <w:vAlign w:val="center"/>
            <w:hideMark/>
          </w:tcPr>
          <w:p w14:paraId="31F83824" w14:textId="77777777" w:rsidR="008C0774" w:rsidRPr="001B55B0" w:rsidRDefault="008C0774" w:rsidP="00F856A0">
            <w:pPr>
              <w:widowControl/>
              <w:jc w:val="center"/>
              <w:rPr>
                <w:rFonts w:ascii="宋体" w:eastAsia="宋体" w:hAnsi="宋体" w:cs="宋体"/>
                <w:b/>
                <w:bCs/>
                <w:kern w:val="0"/>
                <w:szCs w:val="21"/>
              </w:rPr>
            </w:pPr>
            <w:bookmarkStart w:id="0" w:name="_GoBack"/>
            <w:bookmarkEnd w:id="0"/>
            <w:r w:rsidRPr="001B55B0">
              <w:rPr>
                <w:rFonts w:ascii="宋体" w:eastAsia="宋体" w:hAnsi="宋体" w:cs="宋体" w:hint="eastAsia"/>
                <w:b/>
                <w:bCs/>
                <w:kern w:val="0"/>
                <w:szCs w:val="21"/>
              </w:rPr>
              <w:t>负责人</w:t>
            </w:r>
          </w:p>
        </w:tc>
        <w:tc>
          <w:tcPr>
            <w:tcW w:w="1982" w:type="dxa"/>
            <w:shd w:val="clear" w:color="auto" w:fill="auto"/>
            <w:noWrap/>
            <w:vAlign w:val="center"/>
            <w:hideMark/>
          </w:tcPr>
          <w:p w14:paraId="1A8E79B3" w14:textId="77777777" w:rsidR="008C0774" w:rsidRPr="001B55B0" w:rsidRDefault="008C0774" w:rsidP="00F856A0">
            <w:pPr>
              <w:widowControl/>
              <w:jc w:val="center"/>
              <w:rPr>
                <w:rFonts w:ascii="宋体" w:eastAsia="宋体" w:hAnsi="宋体" w:cs="宋体"/>
                <w:b/>
                <w:bCs/>
                <w:kern w:val="0"/>
                <w:szCs w:val="21"/>
              </w:rPr>
            </w:pPr>
            <w:r w:rsidRPr="001B55B0">
              <w:rPr>
                <w:rFonts w:ascii="宋体" w:eastAsia="宋体" w:hAnsi="宋体" w:cs="宋体" w:hint="eastAsia"/>
                <w:b/>
                <w:bCs/>
                <w:kern w:val="0"/>
                <w:szCs w:val="21"/>
              </w:rPr>
              <w:t>学校</w:t>
            </w:r>
          </w:p>
        </w:tc>
        <w:tc>
          <w:tcPr>
            <w:tcW w:w="5729" w:type="dxa"/>
            <w:shd w:val="clear" w:color="auto" w:fill="auto"/>
            <w:noWrap/>
            <w:vAlign w:val="center"/>
            <w:hideMark/>
          </w:tcPr>
          <w:p w14:paraId="66DF797A" w14:textId="77777777" w:rsidR="008C0774" w:rsidRPr="001B55B0" w:rsidRDefault="008C0774" w:rsidP="00F856A0">
            <w:pPr>
              <w:widowControl/>
              <w:jc w:val="center"/>
              <w:rPr>
                <w:rFonts w:ascii="宋体" w:eastAsia="宋体" w:hAnsi="宋体" w:cs="宋体"/>
                <w:b/>
                <w:bCs/>
                <w:kern w:val="0"/>
                <w:szCs w:val="21"/>
              </w:rPr>
            </w:pPr>
            <w:r w:rsidRPr="001B55B0">
              <w:rPr>
                <w:rFonts w:ascii="宋体" w:eastAsia="宋体" w:hAnsi="宋体" w:cs="宋体" w:hint="eastAsia"/>
                <w:b/>
                <w:bCs/>
                <w:kern w:val="0"/>
                <w:szCs w:val="21"/>
              </w:rPr>
              <w:t>参赛作品名称</w:t>
            </w:r>
          </w:p>
        </w:tc>
      </w:tr>
      <w:tr w:rsidR="008C0774" w:rsidRPr="001B55B0" w14:paraId="19B60295" w14:textId="77777777" w:rsidTr="008C0774">
        <w:trPr>
          <w:trHeight w:val="300"/>
        </w:trPr>
        <w:tc>
          <w:tcPr>
            <w:tcW w:w="490" w:type="dxa"/>
            <w:vMerge w:val="restart"/>
            <w:vAlign w:val="center"/>
          </w:tcPr>
          <w:p w14:paraId="6F4DF7A4" w14:textId="0DD52BDE" w:rsidR="008C0774" w:rsidRPr="00CA1F59" w:rsidRDefault="008C0774" w:rsidP="006D7D6C">
            <w:pPr>
              <w:widowControl/>
              <w:jc w:val="center"/>
              <w:rPr>
                <w:rFonts w:ascii="宋体" w:eastAsia="宋体" w:hAnsi="宋体" w:cs="宋体"/>
                <w:b/>
                <w:bCs/>
                <w:kern w:val="0"/>
                <w:szCs w:val="21"/>
              </w:rPr>
            </w:pPr>
            <w:r w:rsidRPr="00CA1F59">
              <w:rPr>
                <w:rFonts w:ascii="宋体" w:eastAsia="宋体" w:hAnsi="宋体" w:cs="宋体" w:hint="eastAsia"/>
                <w:b/>
                <w:bCs/>
                <w:kern w:val="0"/>
                <w:szCs w:val="21"/>
              </w:rPr>
              <w:t>交通</w:t>
            </w:r>
            <w:r>
              <w:rPr>
                <w:rFonts w:ascii="宋体" w:eastAsia="宋体" w:hAnsi="宋体" w:cs="宋体" w:hint="eastAsia"/>
                <w:b/>
                <w:bCs/>
                <w:kern w:val="0"/>
                <w:szCs w:val="21"/>
              </w:rPr>
              <w:t>基础设施</w:t>
            </w:r>
          </w:p>
        </w:tc>
        <w:tc>
          <w:tcPr>
            <w:tcW w:w="428" w:type="dxa"/>
            <w:vMerge w:val="restart"/>
            <w:shd w:val="clear" w:color="auto" w:fill="auto"/>
            <w:vAlign w:val="center"/>
          </w:tcPr>
          <w:p w14:paraId="1D22530E" w14:textId="77777777" w:rsidR="008C0774" w:rsidRPr="00CA1F59" w:rsidRDefault="008C0774" w:rsidP="006D7D6C">
            <w:pPr>
              <w:widowControl/>
              <w:jc w:val="center"/>
              <w:rPr>
                <w:rFonts w:ascii="宋体" w:eastAsia="宋体" w:hAnsi="宋体" w:cs="宋体"/>
                <w:b/>
                <w:bCs/>
                <w:kern w:val="0"/>
                <w:szCs w:val="21"/>
              </w:rPr>
            </w:pPr>
            <w:r w:rsidRPr="00CA1F59">
              <w:rPr>
                <w:rFonts w:ascii="宋体" w:eastAsia="宋体" w:hAnsi="宋体" w:cs="宋体" w:hint="eastAsia"/>
                <w:b/>
                <w:bCs/>
                <w:kern w:val="0"/>
                <w:szCs w:val="21"/>
              </w:rPr>
              <w:t>一等奖</w:t>
            </w:r>
          </w:p>
        </w:tc>
        <w:tc>
          <w:tcPr>
            <w:tcW w:w="1147" w:type="dxa"/>
            <w:shd w:val="clear" w:color="auto" w:fill="auto"/>
            <w:noWrap/>
            <w:vAlign w:val="center"/>
          </w:tcPr>
          <w:p w14:paraId="46D3A3AC" w14:textId="118DBFB2"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邱磊</w:t>
            </w:r>
          </w:p>
        </w:tc>
        <w:tc>
          <w:tcPr>
            <w:tcW w:w="1982" w:type="dxa"/>
            <w:shd w:val="clear" w:color="auto" w:fill="auto"/>
            <w:noWrap/>
            <w:vAlign w:val="center"/>
          </w:tcPr>
          <w:p w14:paraId="403AE110" w14:textId="05FFC5FE"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河海大学</w:t>
            </w:r>
          </w:p>
        </w:tc>
        <w:tc>
          <w:tcPr>
            <w:tcW w:w="5729" w:type="dxa"/>
            <w:shd w:val="clear" w:color="auto" w:fill="auto"/>
            <w:noWrap/>
            <w:vAlign w:val="center"/>
          </w:tcPr>
          <w:p w14:paraId="2DD90C03" w14:textId="405B48D6"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基于</w:t>
            </w:r>
            <w:r w:rsidRPr="00C31132">
              <w:rPr>
                <w:rFonts w:ascii="宋体" w:eastAsia="宋体" w:hAnsi="宋体" w:cs="Calibri"/>
                <w:color w:val="000000"/>
                <w:szCs w:val="21"/>
              </w:rPr>
              <w:t>3D</w:t>
            </w:r>
            <w:r w:rsidRPr="00C31132">
              <w:rPr>
                <w:rFonts w:ascii="宋体" w:eastAsia="宋体" w:hAnsi="宋体" w:hint="eastAsia"/>
                <w:color w:val="000000"/>
                <w:szCs w:val="21"/>
              </w:rPr>
              <w:t>打印与计算机视觉分析的再生沥青混合料均匀性精细化表征</w:t>
            </w:r>
          </w:p>
        </w:tc>
      </w:tr>
      <w:tr w:rsidR="008C0774" w:rsidRPr="001B55B0" w14:paraId="09E5E382" w14:textId="77777777" w:rsidTr="008C0774">
        <w:trPr>
          <w:trHeight w:val="300"/>
        </w:trPr>
        <w:tc>
          <w:tcPr>
            <w:tcW w:w="490" w:type="dxa"/>
            <w:vMerge/>
            <w:vAlign w:val="center"/>
          </w:tcPr>
          <w:p w14:paraId="6CF56858" w14:textId="77777777" w:rsidR="008C0774" w:rsidRPr="00CA1F59" w:rsidRDefault="008C0774" w:rsidP="006D7D6C">
            <w:pPr>
              <w:widowControl/>
              <w:jc w:val="center"/>
              <w:rPr>
                <w:rFonts w:ascii="宋体" w:eastAsia="宋体" w:hAnsi="宋体" w:cs="宋体"/>
                <w:b/>
                <w:bCs/>
                <w:kern w:val="0"/>
                <w:szCs w:val="21"/>
              </w:rPr>
            </w:pPr>
          </w:p>
        </w:tc>
        <w:tc>
          <w:tcPr>
            <w:tcW w:w="428" w:type="dxa"/>
            <w:vMerge/>
            <w:shd w:val="clear" w:color="auto" w:fill="auto"/>
            <w:vAlign w:val="center"/>
          </w:tcPr>
          <w:p w14:paraId="1DB0E7D7" w14:textId="77777777" w:rsidR="008C0774" w:rsidRPr="00CA1F59" w:rsidRDefault="008C0774" w:rsidP="006D7D6C">
            <w:pPr>
              <w:widowControl/>
              <w:jc w:val="center"/>
              <w:rPr>
                <w:rFonts w:ascii="宋体" w:eastAsia="宋体" w:hAnsi="宋体" w:cs="宋体"/>
                <w:b/>
                <w:bCs/>
                <w:kern w:val="0"/>
                <w:szCs w:val="21"/>
              </w:rPr>
            </w:pPr>
          </w:p>
        </w:tc>
        <w:tc>
          <w:tcPr>
            <w:tcW w:w="1147" w:type="dxa"/>
            <w:shd w:val="clear" w:color="auto" w:fill="auto"/>
            <w:noWrap/>
            <w:vAlign w:val="center"/>
          </w:tcPr>
          <w:p w14:paraId="69E09720" w14:textId="5A12FDE0" w:rsidR="008C0774" w:rsidRPr="00C31132" w:rsidRDefault="008C0774" w:rsidP="006D7D6C">
            <w:pPr>
              <w:widowControl/>
              <w:jc w:val="center"/>
              <w:rPr>
                <w:rFonts w:ascii="宋体" w:eastAsia="宋体" w:hAnsi="宋体"/>
                <w:color w:val="000000"/>
                <w:szCs w:val="21"/>
              </w:rPr>
            </w:pPr>
            <w:r w:rsidRPr="00C31132">
              <w:rPr>
                <w:rFonts w:ascii="宋体" w:eastAsia="宋体" w:hAnsi="宋体" w:hint="eastAsia"/>
                <w:color w:val="000000"/>
                <w:szCs w:val="21"/>
              </w:rPr>
              <w:t>张晶</w:t>
            </w:r>
          </w:p>
        </w:tc>
        <w:tc>
          <w:tcPr>
            <w:tcW w:w="1982" w:type="dxa"/>
            <w:shd w:val="clear" w:color="auto" w:fill="auto"/>
            <w:noWrap/>
            <w:vAlign w:val="center"/>
          </w:tcPr>
          <w:p w14:paraId="68129225" w14:textId="25A24F0C" w:rsidR="008C0774" w:rsidRPr="00C31132" w:rsidRDefault="008C0774" w:rsidP="006D7D6C">
            <w:pPr>
              <w:widowControl/>
              <w:jc w:val="center"/>
              <w:rPr>
                <w:rFonts w:ascii="宋体" w:eastAsia="宋体" w:hAnsi="宋体"/>
                <w:color w:val="000000"/>
                <w:szCs w:val="21"/>
              </w:rPr>
            </w:pPr>
            <w:r w:rsidRPr="00C31132">
              <w:rPr>
                <w:rFonts w:ascii="宋体" w:eastAsia="宋体" w:hAnsi="宋体" w:hint="eastAsia"/>
                <w:color w:val="000000"/>
                <w:szCs w:val="21"/>
              </w:rPr>
              <w:t>东南大学</w:t>
            </w:r>
          </w:p>
        </w:tc>
        <w:tc>
          <w:tcPr>
            <w:tcW w:w="5729" w:type="dxa"/>
            <w:shd w:val="clear" w:color="auto" w:fill="auto"/>
            <w:noWrap/>
            <w:vAlign w:val="center"/>
          </w:tcPr>
          <w:p w14:paraId="2B7D8862" w14:textId="5EBF3C93" w:rsidR="008C0774" w:rsidRPr="00C31132" w:rsidRDefault="008C0774" w:rsidP="006D7D6C">
            <w:pPr>
              <w:widowControl/>
              <w:jc w:val="center"/>
              <w:rPr>
                <w:rFonts w:ascii="宋体" w:eastAsia="宋体" w:hAnsi="宋体"/>
                <w:color w:val="000000"/>
                <w:szCs w:val="21"/>
              </w:rPr>
            </w:pPr>
            <w:r w:rsidRPr="00C31132">
              <w:rPr>
                <w:rFonts w:ascii="宋体" w:eastAsia="宋体" w:hAnsi="宋体" w:hint="eastAsia"/>
                <w:color w:val="000000"/>
                <w:szCs w:val="21"/>
              </w:rPr>
              <w:t>基于表面三维纹理的机场道面抗滑性能评价方法与智能运维平台研究</w:t>
            </w:r>
          </w:p>
        </w:tc>
      </w:tr>
      <w:tr w:rsidR="008C0774" w:rsidRPr="001B55B0" w14:paraId="3AD62400" w14:textId="77777777" w:rsidTr="008C0774">
        <w:trPr>
          <w:trHeight w:val="300"/>
        </w:trPr>
        <w:tc>
          <w:tcPr>
            <w:tcW w:w="490" w:type="dxa"/>
            <w:vMerge/>
            <w:vAlign w:val="center"/>
          </w:tcPr>
          <w:p w14:paraId="653C01EE" w14:textId="77777777" w:rsidR="008C0774" w:rsidRPr="001B55B0" w:rsidRDefault="008C0774" w:rsidP="006D7D6C">
            <w:pPr>
              <w:widowControl/>
              <w:jc w:val="center"/>
              <w:rPr>
                <w:rFonts w:ascii="宋体" w:eastAsia="宋体" w:hAnsi="宋体" w:cs="宋体"/>
                <w:kern w:val="0"/>
                <w:szCs w:val="21"/>
              </w:rPr>
            </w:pPr>
          </w:p>
        </w:tc>
        <w:tc>
          <w:tcPr>
            <w:tcW w:w="428" w:type="dxa"/>
            <w:vMerge/>
            <w:shd w:val="clear" w:color="auto" w:fill="auto"/>
            <w:vAlign w:val="center"/>
          </w:tcPr>
          <w:p w14:paraId="4A230680" w14:textId="77777777" w:rsidR="008C0774" w:rsidRPr="00CA1F59" w:rsidRDefault="008C0774" w:rsidP="006D7D6C">
            <w:pPr>
              <w:widowControl/>
              <w:jc w:val="center"/>
              <w:rPr>
                <w:rFonts w:ascii="宋体" w:eastAsia="宋体" w:hAnsi="宋体" w:cs="宋体"/>
                <w:b/>
                <w:bCs/>
                <w:kern w:val="0"/>
                <w:szCs w:val="21"/>
              </w:rPr>
            </w:pPr>
          </w:p>
        </w:tc>
        <w:tc>
          <w:tcPr>
            <w:tcW w:w="1147" w:type="dxa"/>
            <w:shd w:val="clear" w:color="auto" w:fill="auto"/>
            <w:noWrap/>
            <w:vAlign w:val="center"/>
            <w:hideMark/>
          </w:tcPr>
          <w:p w14:paraId="448F3A1C" w14:textId="3D23F257"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范玉楼</w:t>
            </w:r>
          </w:p>
        </w:tc>
        <w:tc>
          <w:tcPr>
            <w:tcW w:w="1982" w:type="dxa"/>
            <w:shd w:val="clear" w:color="auto" w:fill="auto"/>
            <w:noWrap/>
            <w:vAlign w:val="center"/>
            <w:hideMark/>
          </w:tcPr>
          <w:p w14:paraId="45B521D5" w14:textId="656AB0F4"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东南大学</w:t>
            </w:r>
          </w:p>
        </w:tc>
        <w:tc>
          <w:tcPr>
            <w:tcW w:w="5729" w:type="dxa"/>
            <w:shd w:val="clear" w:color="auto" w:fill="auto"/>
            <w:noWrap/>
            <w:vAlign w:val="center"/>
            <w:hideMark/>
          </w:tcPr>
          <w:p w14:paraId="50DFC42A" w14:textId="08ECF68E"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感应充电路面的可行性分析与材料效能优化设计</w:t>
            </w:r>
          </w:p>
        </w:tc>
      </w:tr>
      <w:tr w:rsidR="008C0774" w:rsidRPr="001B55B0" w14:paraId="423C25F7" w14:textId="77777777" w:rsidTr="008C0774">
        <w:trPr>
          <w:trHeight w:val="300"/>
        </w:trPr>
        <w:tc>
          <w:tcPr>
            <w:tcW w:w="490" w:type="dxa"/>
            <w:vMerge/>
            <w:vAlign w:val="center"/>
          </w:tcPr>
          <w:p w14:paraId="442FEBF7" w14:textId="77777777" w:rsidR="008C0774" w:rsidRPr="001B55B0" w:rsidRDefault="008C0774" w:rsidP="006D7D6C">
            <w:pPr>
              <w:widowControl/>
              <w:jc w:val="center"/>
              <w:rPr>
                <w:rFonts w:ascii="宋体" w:eastAsia="宋体" w:hAnsi="宋体" w:cs="宋体"/>
                <w:kern w:val="0"/>
                <w:szCs w:val="21"/>
              </w:rPr>
            </w:pPr>
          </w:p>
        </w:tc>
        <w:tc>
          <w:tcPr>
            <w:tcW w:w="428" w:type="dxa"/>
            <w:vMerge/>
            <w:shd w:val="clear" w:color="auto" w:fill="auto"/>
            <w:vAlign w:val="center"/>
          </w:tcPr>
          <w:p w14:paraId="7D7C4602" w14:textId="77777777" w:rsidR="008C0774" w:rsidRPr="00CA1F59" w:rsidRDefault="008C0774" w:rsidP="006D7D6C">
            <w:pPr>
              <w:widowControl/>
              <w:jc w:val="center"/>
              <w:rPr>
                <w:rFonts w:ascii="宋体" w:eastAsia="宋体" w:hAnsi="宋体" w:cs="宋体"/>
                <w:b/>
                <w:bCs/>
                <w:kern w:val="0"/>
                <w:szCs w:val="21"/>
              </w:rPr>
            </w:pPr>
          </w:p>
        </w:tc>
        <w:tc>
          <w:tcPr>
            <w:tcW w:w="1147" w:type="dxa"/>
            <w:shd w:val="clear" w:color="auto" w:fill="auto"/>
            <w:noWrap/>
            <w:vAlign w:val="center"/>
            <w:hideMark/>
          </w:tcPr>
          <w:p w14:paraId="66AE03BA" w14:textId="43353DE9"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牛振兴</w:t>
            </w:r>
          </w:p>
        </w:tc>
        <w:tc>
          <w:tcPr>
            <w:tcW w:w="1982" w:type="dxa"/>
            <w:shd w:val="clear" w:color="auto" w:fill="auto"/>
            <w:noWrap/>
            <w:vAlign w:val="center"/>
            <w:hideMark/>
          </w:tcPr>
          <w:p w14:paraId="3CD1F400" w14:textId="28A99CBF"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长安大学</w:t>
            </w:r>
          </w:p>
        </w:tc>
        <w:tc>
          <w:tcPr>
            <w:tcW w:w="5729" w:type="dxa"/>
            <w:shd w:val="clear" w:color="auto" w:fill="auto"/>
            <w:noWrap/>
            <w:vAlign w:val="center"/>
            <w:hideMark/>
          </w:tcPr>
          <w:p w14:paraId="5D8A8063" w14:textId="27B0D38F"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基于智能图像处理的机场道面异物检测算法</w:t>
            </w:r>
          </w:p>
        </w:tc>
      </w:tr>
      <w:tr w:rsidR="008C0774" w:rsidRPr="001B55B0" w14:paraId="4D5DCF3A" w14:textId="77777777" w:rsidTr="008C0774">
        <w:trPr>
          <w:trHeight w:val="300"/>
        </w:trPr>
        <w:tc>
          <w:tcPr>
            <w:tcW w:w="490" w:type="dxa"/>
            <w:vMerge/>
            <w:vAlign w:val="center"/>
          </w:tcPr>
          <w:p w14:paraId="18894FB2" w14:textId="77777777" w:rsidR="008C0774" w:rsidRPr="001B55B0" w:rsidRDefault="008C0774" w:rsidP="006D7D6C">
            <w:pPr>
              <w:widowControl/>
              <w:jc w:val="center"/>
              <w:rPr>
                <w:rFonts w:ascii="宋体" w:eastAsia="宋体" w:hAnsi="宋体" w:cs="宋体"/>
                <w:kern w:val="0"/>
                <w:szCs w:val="21"/>
              </w:rPr>
            </w:pPr>
          </w:p>
        </w:tc>
        <w:tc>
          <w:tcPr>
            <w:tcW w:w="428" w:type="dxa"/>
            <w:vMerge/>
            <w:shd w:val="clear" w:color="auto" w:fill="auto"/>
            <w:vAlign w:val="center"/>
          </w:tcPr>
          <w:p w14:paraId="66C326C5" w14:textId="77777777" w:rsidR="008C0774" w:rsidRPr="00CA1F59" w:rsidRDefault="008C0774" w:rsidP="006D7D6C">
            <w:pPr>
              <w:widowControl/>
              <w:jc w:val="center"/>
              <w:rPr>
                <w:rFonts w:ascii="宋体" w:eastAsia="宋体" w:hAnsi="宋体" w:cs="宋体"/>
                <w:b/>
                <w:bCs/>
                <w:kern w:val="0"/>
                <w:szCs w:val="21"/>
              </w:rPr>
            </w:pPr>
          </w:p>
        </w:tc>
        <w:tc>
          <w:tcPr>
            <w:tcW w:w="1147" w:type="dxa"/>
            <w:shd w:val="clear" w:color="auto" w:fill="auto"/>
            <w:noWrap/>
            <w:vAlign w:val="center"/>
            <w:hideMark/>
          </w:tcPr>
          <w:p w14:paraId="620C877E" w14:textId="583FB8B7"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宋超</w:t>
            </w:r>
          </w:p>
        </w:tc>
        <w:tc>
          <w:tcPr>
            <w:tcW w:w="1982" w:type="dxa"/>
            <w:shd w:val="clear" w:color="auto" w:fill="auto"/>
            <w:noWrap/>
            <w:vAlign w:val="center"/>
            <w:hideMark/>
          </w:tcPr>
          <w:p w14:paraId="15B6D06E" w14:textId="10FAF615"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西安交通大学</w:t>
            </w:r>
          </w:p>
        </w:tc>
        <w:tc>
          <w:tcPr>
            <w:tcW w:w="5729" w:type="dxa"/>
            <w:shd w:val="clear" w:color="auto" w:fill="auto"/>
            <w:noWrap/>
            <w:vAlign w:val="center"/>
            <w:hideMark/>
          </w:tcPr>
          <w:p w14:paraId="2166D5C4" w14:textId="73C5750B"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基于</w:t>
            </w:r>
            <w:proofErr w:type="spellStart"/>
            <w:r w:rsidRPr="00C31132">
              <w:rPr>
                <w:rFonts w:ascii="宋体" w:eastAsia="宋体" w:hAnsi="宋体" w:cs="Calibri"/>
                <w:color w:val="000000"/>
                <w:szCs w:val="21"/>
              </w:rPr>
              <w:t>fB</w:t>
            </w:r>
            <w:proofErr w:type="spellEnd"/>
            <w:r w:rsidRPr="00C31132">
              <w:rPr>
                <w:rFonts w:ascii="宋体" w:eastAsia="宋体" w:hAnsi="宋体" w:cs="Calibri"/>
                <w:color w:val="000000"/>
                <w:szCs w:val="21"/>
              </w:rPr>
              <w:t>-GPR</w:t>
            </w:r>
            <w:r w:rsidRPr="00C31132">
              <w:rPr>
                <w:rFonts w:ascii="宋体" w:eastAsia="宋体" w:hAnsi="宋体" w:hint="eastAsia"/>
                <w:color w:val="000000"/>
                <w:szCs w:val="21"/>
              </w:rPr>
              <w:t>的岩石单轴抗压强度预测与模型选择方法研究</w:t>
            </w:r>
          </w:p>
        </w:tc>
      </w:tr>
      <w:tr w:rsidR="008C0774" w:rsidRPr="001B55B0" w14:paraId="032B933D" w14:textId="77777777" w:rsidTr="008C0774">
        <w:trPr>
          <w:trHeight w:val="300"/>
        </w:trPr>
        <w:tc>
          <w:tcPr>
            <w:tcW w:w="490" w:type="dxa"/>
            <w:vMerge/>
            <w:vAlign w:val="center"/>
          </w:tcPr>
          <w:p w14:paraId="22E3D537" w14:textId="77777777" w:rsidR="008C0774" w:rsidRPr="001B55B0" w:rsidRDefault="008C0774" w:rsidP="006D7D6C">
            <w:pPr>
              <w:widowControl/>
              <w:jc w:val="center"/>
              <w:rPr>
                <w:rFonts w:ascii="宋体" w:eastAsia="宋体" w:hAnsi="宋体" w:cs="宋体"/>
                <w:kern w:val="0"/>
                <w:szCs w:val="21"/>
              </w:rPr>
            </w:pPr>
          </w:p>
        </w:tc>
        <w:tc>
          <w:tcPr>
            <w:tcW w:w="428" w:type="dxa"/>
            <w:vMerge w:val="restart"/>
            <w:shd w:val="clear" w:color="auto" w:fill="auto"/>
            <w:vAlign w:val="center"/>
          </w:tcPr>
          <w:p w14:paraId="19776890" w14:textId="77777777" w:rsidR="008C0774" w:rsidRPr="00CA1F59" w:rsidRDefault="008C0774" w:rsidP="006D7D6C">
            <w:pPr>
              <w:widowControl/>
              <w:jc w:val="center"/>
              <w:rPr>
                <w:rFonts w:ascii="宋体" w:eastAsia="宋体" w:hAnsi="宋体" w:cs="宋体"/>
                <w:b/>
                <w:bCs/>
                <w:kern w:val="0"/>
                <w:szCs w:val="21"/>
              </w:rPr>
            </w:pPr>
            <w:r w:rsidRPr="00CA1F59">
              <w:rPr>
                <w:rFonts w:ascii="宋体" w:eastAsia="宋体" w:hAnsi="宋体" w:cs="宋体" w:hint="eastAsia"/>
                <w:b/>
                <w:bCs/>
                <w:kern w:val="0"/>
                <w:szCs w:val="21"/>
              </w:rPr>
              <w:t>二等奖</w:t>
            </w:r>
          </w:p>
        </w:tc>
        <w:tc>
          <w:tcPr>
            <w:tcW w:w="1147" w:type="dxa"/>
            <w:shd w:val="clear" w:color="auto" w:fill="auto"/>
            <w:noWrap/>
            <w:vAlign w:val="center"/>
            <w:hideMark/>
          </w:tcPr>
          <w:p w14:paraId="4DD3B17B" w14:textId="0DF3048F"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张一鸣</w:t>
            </w:r>
          </w:p>
        </w:tc>
        <w:tc>
          <w:tcPr>
            <w:tcW w:w="1982" w:type="dxa"/>
            <w:shd w:val="clear" w:color="auto" w:fill="auto"/>
            <w:noWrap/>
            <w:vAlign w:val="center"/>
            <w:hideMark/>
          </w:tcPr>
          <w:p w14:paraId="4D4CABB3" w14:textId="6139A79F"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东南大学</w:t>
            </w:r>
          </w:p>
        </w:tc>
        <w:tc>
          <w:tcPr>
            <w:tcW w:w="5729" w:type="dxa"/>
            <w:shd w:val="clear" w:color="auto" w:fill="auto"/>
            <w:noWrap/>
            <w:vAlign w:val="center"/>
            <w:hideMark/>
          </w:tcPr>
          <w:p w14:paraId="1163E113" w14:textId="6B4BDFBE"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机场跑道外来物实时动态识别方法研究</w:t>
            </w:r>
          </w:p>
        </w:tc>
      </w:tr>
      <w:tr w:rsidR="008C0774" w:rsidRPr="001B55B0" w14:paraId="1F4B43E9" w14:textId="77777777" w:rsidTr="008C0774">
        <w:trPr>
          <w:trHeight w:val="300"/>
        </w:trPr>
        <w:tc>
          <w:tcPr>
            <w:tcW w:w="490" w:type="dxa"/>
            <w:vMerge/>
            <w:vAlign w:val="center"/>
          </w:tcPr>
          <w:p w14:paraId="39BC5052" w14:textId="77777777" w:rsidR="008C0774" w:rsidRPr="001B55B0" w:rsidRDefault="008C0774" w:rsidP="006D7D6C">
            <w:pPr>
              <w:widowControl/>
              <w:jc w:val="center"/>
              <w:rPr>
                <w:rFonts w:ascii="宋体" w:eastAsia="宋体" w:hAnsi="宋体" w:cs="宋体"/>
                <w:kern w:val="0"/>
                <w:szCs w:val="21"/>
              </w:rPr>
            </w:pPr>
          </w:p>
        </w:tc>
        <w:tc>
          <w:tcPr>
            <w:tcW w:w="428" w:type="dxa"/>
            <w:vMerge/>
            <w:shd w:val="clear" w:color="auto" w:fill="auto"/>
            <w:vAlign w:val="center"/>
          </w:tcPr>
          <w:p w14:paraId="0862265F" w14:textId="77777777" w:rsidR="008C0774" w:rsidRPr="00CA1F59" w:rsidRDefault="008C0774" w:rsidP="006D7D6C">
            <w:pPr>
              <w:widowControl/>
              <w:jc w:val="center"/>
              <w:rPr>
                <w:rFonts w:ascii="宋体" w:eastAsia="宋体" w:hAnsi="宋体" w:cs="宋体"/>
                <w:b/>
                <w:bCs/>
                <w:kern w:val="0"/>
                <w:szCs w:val="21"/>
              </w:rPr>
            </w:pPr>
          </w:p>
        </w:tc>
        <w:tc>
          <w:tcPr>
            <w:tcW w:w="1147" w:type="dxa"/>
            <w:shd w:val="clear" w:color="auto" w:fill="auto"/>
            <w:noWrap/>
            <w:vAlign w:val="center"/>
            <w:hideMark/>
          </w:tcPr>
          <w:p w14:paraId="59EF34EF" w14:textId="65A42D0E"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庞亚凤</w:t>
            </w:r>
          </w:p>
        </w:tc>
        <w:tc>
          <w:tcPr>
            <w:tcW w:w="1982" w:type="dxa"/>
            <w:shd w:val="clear" w:color="auto" w:fill="auto"/>
            <w:noWrap/>
            <w:vAlign w:val="center"/>
            <w:hideMark/>
          </w:tcPr>
          <w:p w14:paraId="48CE8E4A" w14:textId="3FDB1B8D"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同济大学</w:t>
            </w:r>
          </w:p>
        </w:tc>
        <w:tc>
          <w:tcPr>
            <w:tcW w:w="5729" w:type="dxa"/>
            <w:shd w:val="clear" w:color="auto" w:fill="auto"/>
            <w:noWrap/>
            <w:vAlign w:val="center"/>
            <w:hideMark/>
          </w:tcPr>
          <w:p w14:paraId="37358214" w14:textId="0CDCF6C6"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基于折纸</w:t>
            </w:r>
            <w:r w:rsidRPr="00C31132">
              <w:rPr>
                <w:rFonts w:ascii="宋体" w:eastAsia="宋体" w:hAnsi="宋体" w:cs="Calibri"/>
                <w:color w:val="000000"/>
                <w:szCs w:val="21"/>
              </w:rPr>
              <w:t>-</w:t>
            </w:r>
            <w:r w:rsidRPr="00C31132">
              <w:rPr>
                <w:rFonts w:ascii="宋体" w:eastAsia="宋体" w:hAnsi="宋体" w:hint="eastAsia"/>
                <w:color w:val="000000"/>
                <w:szCs w:val="21"/>
              </w:rPr>
              <w:t>摩擦纳米发电效应的智能道路能量收集和自驱动传感</w:t>
            </w:r>
          </w:p>
        </w:tc>
      </w:tr>
      <w:tr w:rsidR="008C0774" w:rsidRPr="001B55B0" w14:paraId="0EE19957" w14:textId="77777777" w:rsidTr="008C0774">
        <w:trPr>
          <w:trHeight w:val="300"/>
        </w:trPr>
        <w:tc>
          <w:tcPr>
            <w:tcW w:w="490" w:type="dxa"/>
            <w:vMerge/>
            <w:vAlign w:val="center"/>
          </w:tcPr>
          <w:p w14:paraId="2578F8A5" w14:textId="77777777" w:rsidR="008C0774" w:rsidRPr="001B55B0" w:rsidRDefault="008C0774" w:rsidP="006D7D6C">
            <w:pPr>
              <w:widowControl/>
              <w:jc w:val="center"/>
              <w:rPr>
                <w:rFonts w:ascii="宋体" w:eastAsia="宋体" w:hAnsi="宋体" w:cs="宋体"/>
                <w:kern w:val="0"/>
                <w:szCs w:val="21"/>
              </w:rPr>
            </w:pPr>
          </w:p>
        </w:tc>
        <w:tc>
          <w:tcPr>
            <w:tcW w:w="428" w:type="dxa"/>
            <w:vMerge/>
            <w:shd w:val="clear" w:color="auto" w:fill="auto"/>
            <w:vAlign w:val="center"/>
          </w:tcPr>
          <w:p w14:paraId="2CE791DB" w14:textId="77777777" w:rsidR="008C0774" w:rsidRPr="00CA1F59" w:rsidRDefault="008C0774" w:rsidP="006D7D6C">
            <w:pPr>
              <w:widowControl/>
              <w:jc w:val="center"/>
              <w:rPr>
                <w:rFonts w:ascii="宋体" w:eastAsia="宋体" w:hAnsi="宋体" w:cs="宋体"/>
                <w:b/>
                <w:bCs/>
                <w:kern w:val="0"/>
                <w:szCs w:val="21"/>
              </w:rPr>
            </w:pPr>
          </w:p>
        </w:tc>
        <w:tc>
          <w:tcPr>
            <w:tcW w:w="1147" w:type="dxa"/>
            <w:shd w:val="clear" w:color="auto" w:fill="auto"/>
            <w:noWrap/>
            <w:vAlign w:val="center"/>
            <w:hideMark/>
          </w:tcPr>
          <w:p w14:paraId="2899F6BD" w14:textId="5ECA42DA"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张文轩</w:t>
            </w:r>
          </w:p>
        </w:tc>
        <w:tc>
          <w:tcPr>
            <w:tcW w:w="1982" w:type="dxa"/>
            <w:shd w:val="clear" w:color="auto" w:fill="auto"/>
            <w:noWrap/>
            <w:vAlign w:val="center"/>
            <w:hideMark/>
          </w:tcPr>
          <w:p w14:paraId="359B705A" w14:textId="3B10E01B"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南京林业大学</w:t>
            </w:r>
          </w:p>
        </w:tc>
        <w:tc>
          <w:tcPr>
            <w:tcW w:w="5729" w:type="dxa"/>
            <w:shd w:val="clear" w:color="auto" w:fill="auto"/>
            <w:noWrap/>
            <w:vAlign w:val="center"/>
            <w:hideMark/>
          </w:tcPr>
          <w:p w14:paraId="2731EF4F" w14:textId="64FE4478"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“黏黏有余”</w:t>
            </w:r>
            <w:proofErr w:type="gramStart"/>
            <w:r w:rsidRPr="00C31132">
              <w:rPr>
                <w:rFonts w:ascii="宋体" w:eastAsia="宋体" w:hAnsi="宋体" w:hint="eastAsia"/>
                <w:color w:val="000000"/>
                <w:szCs w:val="21"/>
              </w:rPr>
              <w:t>—针对高黏</w:t>
            </w:r>
            <w:proofErr w:type="gramEnd"/>
            <w:r w:rsidRPr="00C31132">
              <w:rPr>
                <w:rFonts w:ascii="宋体" w:eastAsia="宋体" w:hAnsi="宋体" w:hint="eastAsia"/>
                <w:color w:val="000000"/>
                <w:szCs w:val="21"/>
              </w:rPr>
              <w:t>沥青黏结力的靶向再生剂研发</w:t>
            </w:r>
          </w:p>
        </w:tc>
      </w:tr>
      <w:tr w:rsidR="008C0774" w:rsidRPr="001B55B0" w14:paraId="0CEC7F09" w14:textId="77777777" w:rsidTr="008C0774">
        <w:trPr>
          <w:trHeight w:val="300"/>
        </w:trPr>
        <w:tc>
          <w:tcPr>
            <w:tcW w:w="490" w:type="dxa"/>
            <w:vMerge/>
            <w:vAlign w:val="center"/>
          </w:tcPr>
          <w:p w14:paraId="7FC4456A" w14:textId="77777777" w:rsidR="008C0774" w:rsidRPr="001B55B0" w:rsidRDefault="008C0774" w:rsidP="006D7D6C">
            <w:pPr>
              <w:widowControl/>
              <w:jc w:val="center"/>
              <w:rPr>
                <w:rFonts w:ascii="宋体" w:eastAsia="宋体" w:hAnsi="宋体" w:cs="宋体"/>
                <w:kern w:val="0"/>
                <w:szCs w:val="21"/>
              </w:rPr>
            </w:pPr>
          </w:p>
        </w:tc>
        <w:tc>
          <w:tcPr>
            <w:tcW w:w="428" w:type="dxa"/>
            <w:vMerge/>
            <w:shd w:val="clear" w:color="auto" w:fill="auto"/>
            <w:vAlign w:val="center"/>
          </w:tcPr>
          <w:p w14:paraId="27A7F729" w14:textId="77777777" w:rsidR="008C0774" w:rsidRPr="00CA1F59" w:rsidRDefault="008C0774" w:rsidP="006D7D6C">
            <w:pPr>
              <w:widowControl/>
              <w:jc w:val="center"/>
              <w:rPr>
                <w:rFonts w:ascii="宋体" w:eastAsia="宋体" w:hAnsi="宋体" w:cs="宋体"/>
                <w:b/>
                <w:bCs/>
                <w:kern w:val="0"/>
                <w:szCs w:val="21"/>
              </w:rPr>
            </w:pPr>
          </w:p>
        </w:tc>
        <w:tc>
          <w:tcPr>
            <w:tcW w:w="1147" w:type="dxa"/>
            <w:shd w:val="clear" w:color="auto" w:fill="auto"/>
            <w:noWrap/>
            <w:vAlign w:val="center"/>
            <w:hideMark/>
          </w:tcPr>
          <w:p w14:paraId="2B142B9D" w14:textId="2CAAA6EB"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任泽宇</w:t>
            </w:r>
          </w:p>
        </w:tc>
        <w:tc>
          <w:tcPr>
            <w:tcW w:w="1982" w:type="dxa"/>
            <w:shd w:val="clear" w:color="auto" w:fill="auto"/>
            <w:noWrap/>
            <w:vAlign w:val="center"/>
            <w:hideMark/>
          </w:tcPr>
          <w:p w14:paraId="3FDA0160" w14:textId="03F22AF1"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东南大学</w:t>
            </w:r>
          </w:p>
        </w:tc>
        <w:tc>
          <w:tcPr>
            <w:tcW w:w="5729" w:type="dxa"/>
            <w:shd w:val="clear" w:color="auto" w:fill="auto"/>
            <w:noWrap/>
            <w:vAlign w:val="center"/>
            <w:hideMark/>
          </w:tcPr>
          <w:p w14:paraId="29738376" w14:textId="75870799"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基于无人机遥感的公路基础设施靶向区域大变形监测技术研究</w:t>
            </w:r>
          </w:p>
        </w:tc>
      </w:tr>
      <w:tr w:rsidR="008C0774" w:rsidRPr="001B55B0" w14:paraId="330BE013" w14:textId="77777777" w:rsidTr="008C0774">
        <w:trPr>
          <w:trHeight w:val="300"/>
        </w:trPr>
        <w:tc>
          <w:tcPr>
            <w:tcW w:w="490" w:type="dxa"/>
            <w:vMerge/>
            <w:vAlign w:val="center"/>
          </w:tcPr>
          <w:p w14:paraId="67D227F3" w14:textId="77777777" w:rsidR="008C0774" w:rsidRPr="001B55B0" w:rsidRDefault="008C0774" w:rsidP="006D7D6C">
            <w:pPr>
              <w:widowControl/>
              <w:jc w:val="center"/>
              <w:rPr>
                <w:rFonts w:ascii="宋体" w:eastAsia="宋体" w:hAnsi="宋体" w:cs="宋体"/>
                <w:kern w:val="0"/>
                <w:szCs w:val="21"/>
              </w:rPr>
            </w:pPr>
          </w:p>
        </w:tc>
        <w:tc>
          <w:tcPr>
            <w:tcW w:w="428" w:type="dxa"/>
            <w:vMerge/>
            <w:shd w:val="clear" w:color="auto" w:fill="auto"/>
            <w:vAlign w:val="center"/>
          </w:tcPr>
          <w:p w14:paraId="04539183" w14:textId="77777777" w:rsidR="008C0774" w:rsidRPr="00CA1F59" w:rsidRDefault="008C0774" w:rsidP="006D7D6C">
            <w:pPr>
              <w:widowControl/>
              <w:jc w:val="center"/>
              <w:rPr>
                <w:rFonts w:ascii="宋体" w:eastAsia="宋体" w:hAnsi="宋体" w:cs="宋体"/>
                <w:b/>
                <w:bCs/>
                <w:kern w:val="0"/>
                <w:szCs w:val="21"/>
              </w:rPr>
            </w:pPr>
          </w:p>
        </w:tc>
        <w:tc>
          <w:tcPr>
            <w:tcW w:w="1147" w:type="dxa"/>
            <w:shd w:val="clear" w:color="auto" w:fill="auto"/>
            <w:noWrap/>
            <w:vAlign w:val="center"/>
            <w:hideMark/>
          </w:tcPr>
          <w:p w14:paraId="0A01CD3F" w14:textId="68A34A4D"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胡哲</w:t>
            </w:r>
          </w:p>
        </w:tc>
        <w:tc>
          <w:tcPr>
            <w:tcW w:w="1982" w:type="dxa"/>
            <w:shd w:val="clear" w:color="auto" w:fill="auto"/>
            <w:noWrap/>
            <w:vAlign w:val="center"/>
            <w:hideMark/>
          </w:tcPr>
          <w:p w14:paraId="022BA443" w14:textId="0148836E"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长安大学</w:t>
            </w:r>
          </w:p>
        </w:tc>
        <w:tc>
          <w:tcPr>
            <w:tcW w:w="5729" w:type="dxa"/>
            <w:shd w:val="clear" w:color="auto" w:fill="auto"/>
            <w:noWrap/>
            <w:vAlign w:val="center"/>
            <w:hideMark/>
          </w:tcPr>
          <w:p w14:paraId="5F493E8F" w14:textId="13D2CBC8"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基于无线电能传输的智能路面充电技术研究</w:t>
            </w:r>
          </w:p>
        </w:tc>
      </w:tr>
      <w:tr w:rsidR="008C0774" w:rsidRPr="001B55B0" w14:paraId="3EDF49B2" w14:textId="77777777" w:rsidTr="008C0774">
        <w:trPr>
          <w:trHeight w:val="300"/>
        </w:trPr>
        <w:tc>
          <w:tcPr>
            <w:tcW w:w="490" w:type="dxa"/>
            <w:vMerge/>
            <w:vAlign w:val="center"/>
          </w:tcPr>
          <w:p w14:paraId="69A010DE" w14:textId="77777777" w:rsidR="008C0774" w:rsidRPr="001B55B0" w:rsidRDefault="008C0774" w:rsidP="006D7D6C">
            <w:pPr>
              <w:widowControl/>
              <w:jc w:val="center"/>
              <w:rPr>
                <w:rFonts w:ascii="宋体" w:eastAsia="宋体" w:hAnsi="宋体" w:cs="宋体"/>
                <w:kern w:val="0"/>
                <w:szCs w:val="21"/>
              </w:rPr>
            </w:pPr>
          </w:p>
        </w:tc>
        <w:tc>
          <w:tcPr>
            <w:tcW w:w="428" w:type="dxa"/>
            <w:vMerge/>
            <w:shd w:val="clear" w:color="auto" w:fill="auto"/>
            <w:vAlign w:val="center"/>
          </w:tcPr>
          <w:p w14:paraId="3CB3F7EE" w14:textId="77777777" w:rsidR="008C0774" w:rsidRPr="00CA1F59" w:rsidRDefault="008C0774" w:rsidP="006D7D6C">
            <w:pPr>
              <w:widowControl/>
              <w:jc w:val="center"/>
              <w:rPr>
                <w:rFonts w:ascii="宋体" w:eastAsia="宋体" w:hAnsi="宋体" w:cs="宋体"/>
                <w:b/>
                <w:bCs/>
                <w:kern w:val="0"/>
                <w:szCs w:val="21"/>
              </w:rPr>
            </w:pPr>
          </w:p>
        </w:tc>
        <w:tc>
          <w:tcPr>
            <w:tcW w:w="1147" w:type="dxa"/>
            <w:shd w:val="clear" w:color="auto" w:fill="auto"/>
            <w:noWrap/>
            <w:vAlign w:val="center"/>
            <w:hideMark/>
          </w:tcPr>
          <w:p w14:paraId="7D18343D" w14:textId="26BF9C1E" w:rsidR="008C0774" w:rsidRPr="00C31132" w:rsidRDefault="008C0774" w:rsidP="006D7D6C">
            <w:pPr>
              <w:widowControl/>
              <w:jc w:val="center"/>
              <w:rPr>
                <w:rFonts w:ascii="宋体" w:eastAsia="宋体" w:hAnsi="宋体" w:cs="宋体"/>
                <w:kern w:val="0"/>
                <w:szCs w:val="21"/>
              </w:rPr>
            </w:pPr>
            <w:proofErr w:type="gramStart"/>
            <w:r w:rsidRPr="00C31132">
              <w:rPr>
                <w:rFonts w:ascii="宋体" w:eastAsia="宋体" w:hAnsi="宋体" w:hint="eastAsia"/>
                <w:color w:val="000000"/>
                <w:szCs w:val="21"/>
              </w:rPr>
              <w:t>王耀正</w:t>
            </w:r>
            <w:proofErr w:type="gramEnd"/>
          </w:p>
        </w:tc>
        <w:tc>
          <w:tcPr>
            <w:tcW w:w="1982" w:type="dxa"/>
            <w:shd w:val="clear" w:color="auto" w:fill="auto"/>
            <w:noWrap/>
            <w:vAlign w:val="center"/>
            <w:hideMark/>
          </w:tcPr>
          <w:p w14:paraId="24990598" w14:textId="4507B32D"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东南大学</w:t>
            </w:r>
          </w:p>
        </w:tc>
        <w:tc>
          <w:tcPr>
            <w:tcW w:w="5729" w:type="dxa"/>
            <w:shd w:val="clear" w:color="auto" w:fill="auto"/>
            <w:noWrap/>
            <w:vAlign w:val="center"/>
            <w:hideMark/>
          </w:tcPr>
          <w:p w14:paraId="1D784E65" w14:textId="482E6F08"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cs="Calibri"/>
                <w:color w:val="000000"/>
                <w:szCs w:val="21"/>
              </w:rPr>
              <w:t>BIM</w:t>
            </w:r>
            <w:r w:rsidRPr="00C31132">
              <w:rPr>
                <w:rFonts w:ascii="宋体" w:eastAsia="宋体" w:hAnsi="宋体" w:cs="Calibri" w:hint="eastAsia"/>
                <w:color w:val="000000"/>
                <w:szCs w:val="21"/>
              </w:rPr>
              <w:t>技术助益隧道工程精细化建设与数字化管理</w:t>
            </w:r>
          </w:p>
        </w:tc>
      </w:tr>
      <w:tr w:rsidR="008C0774" w:rsidRPr="001B55B0" w14:paraId="55BCD110" w14:textId="77777777" w:rsidTr="008C0774">
        <w:trPr>
          <w:trHeight w:val="300"/>
        </w:trPr>
        <w:tc>
          <w:tcPr>
            <w:tcW w:w="490" w:type="dxa"/>
            <w:vMerge/>
            <w:vAlign w:val="center"/>
          </w:tcPr>
          <w:p w14:paraId="171B0D61" w14:textId="77777777" w:rsidR="008C0774" w:rsidRPr="001B55B0" w:rsidRDefault="008C0774" w:rsidP="006D7D6C">
            <w:pPr>
              <w:widowControl/>
              <w:jc w:val="center"/>
              <w:rPr>
                <w:rFonts w:ascii="宋体" w:eastAsia="宋体" w:hAnsi="宋体" w:cs="宋体"/>
                <w:kern w:val="0"/>
                <w:szCs w:val="21"/>
              </w:rPr>
            </w:pPr>
          </w:p>
        </w:tc>
        <w:tc>
          <w:tcPr>
            <w:tcW w:w="428" w:type="dxa"/>
            <w:vMerge/>
            <w:shd w:val="clear" w:color="auto" w:fill="auto"/>
            <w:vAlign w:val="center"/>
          </w:tcPr>
          <w:p w14:paraId="03DD024E" w14:textId="77777777" w:rsidR="008C0774" w:rsidRPr="00CA1F59" w:rsidRDefault="008C0774" w:rsidP="006D7D6C">
            <w:pPr>
              <w:widowControl/>
              <w:jc w:val="center"/>
              <w:rPr>
                <w:rFonts w:ascii="宋体" w:eastAsia="宋体" w:hAnsi="宋体" w:cs="宋体"/>
                <w:b/>
                <w:bCs/>
                <w:kern w:val="0"/>
                <w:szCs w:val="21"/>
              </w:rPr>
            </w:pPr>
          </w:p>
        </w:tc>
        <w:tc>
          <w:tcPr>
            <w:tcW w:w="1147" w:type="dxa"/>
            <w:shd w:val="clear" w:color="auto" w:fill="auto"/>
            <w:noWrap/>
            <w:vAlign w:val="center"/>
            <w:hideMark/>
          </w:tcPr>
          <w:p w14:paraId="44781230" w14:textId="6D838BE5"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姜尚昆</w:t>
            </w:r>
          </w:p>
        </w:tc>
        <w:tc>
          <w:tcPr>
            <w:tcW w:w="1982" w:type="dxa"/>
            <w:shd w:val="clear" w:color="auto" w:fill="auto"/>
            <w:noWrap/>
            <w:vAlign w:val="center"/>
            <w:hideMark/>
          </w:tcPr>
          <w:p w14:paraId="4D5EA23D" w14:textId="4F2870A6"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东南大学</w:t>
            </w:r>
          </w:p>
        </w:tc>
        <w:tc>
          <w:tcPr>
            <w:tcW w:w="5729" w:type="dxa"/>
            <w:shd w:val="clear" w:color="auto" w:fill="auto"/>
            <w:noWrap/>
            <w:vAlign w:val="center"/>
            <w:hideMark/>
          </w:tcPr>
          <w:p w14:paraId="4282E017" w14:textId="23EF7250"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船闸通过能力与运行状态仿真软件开发</w:t>
            </w:r>
          </w:p>
        </w:tc>
      </w:tr>
      <w:tr w:rsidR="008C0774" w:rsidRPr="001B55B0" w14:paraId="20FF6F81" w14:textId="77777777" w:rsidTr="008C0774">
        <w:trPr>
          <w:trHeight w:val="300"/>
        </w:trPr>
        <w:tc>
          <w:tcPr>
            <w:tcW w:w="490" w:type="dxa"/>
            <w:vMerge/>
            <w:vAlign w:val="center"/>
          </w:tcPr>
          <w:p w14:paraId="47AD4980" w14:textId="77777777" w:rsidR="008C0774" w:rsidRPr="001B55B0" w:rsidRDefault="008C0774" w:rsidP="006D7D6C">
            <w:pPr>
              <w:widowControl/>
              <w:jc w:val="center"/>
              <w:rPr>
                <w:rFonts w:ascii="宋体" w:eastAsia="宋体" w:hAnsi="宋体" w:cs="宋体"/>
                <w:kern w:val="0"/>
                <w:szCs w:val="21"/>
              </w:rPr>
            </w:pPr>
          </w:p>
        </w:tc>
        <w:tc>
          <w:tcPr>
            <w:tcW w:w="428" w:type="dxa"/>
            <w:vMerge/>
            <w:shd w:val="clear" w:color="auto" w:fill="auto"/>
            <w:vAlign w:val="center"/>
          </w:tcPr>
          <w:p w14:paraId="5DE9828C" w14:textId="77777777" w:rsidR="008C0774" w:rsidRPr="00CA1F59" w:rsidRDefault="008C0774" w:rsidP="006D7D6C">
            <w:pPr>
              <w:widowControl/>
              <w:jc w:val="center"/>
              <w:rPr>
                <w:rFonts w:ascii="宋体" w:eastAsia="宋体" w:hAnsi="宋体" w:cs="宋体"/>
                <w:b/>
                <w:bCs/>
                <w:kern w:val="0"/>
                <w:szCs w:val="21"/>
              </w:rPr>
            </w:pPr>
          </w:p>
        </w:tc>
        <w:tc>
          <w:tcPr>
            <w:tcW w:w="1147" w:type="dxa"/>
            <w:shd w:val="clear" w:color="auto" w:fill="auto"/>
            <w:noWrap/>
            <w:vAlign w:val="center"/>
            <w:hideMark/>
          </w:tcPr>
          <w:p w14:paraId="1EDB30EE" w14:textId="63A144FF"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吴宇</w:t>
            </w:r>
            <w:proofErr w:type="gramStart"/>
            <w:r w:rsidRPr="00C31132">
              <w:rPr>
                <w:rFonts w:ascii="宋体" w:eastAsia="宋体" w:hAnsi="宋体" w:hint="eastAsia"/>
                <w:color w:val="000000"/>
                <w:szCs w:val="21"/>
              </w:rPr>
              <w:t>浩</w:t>
            </w:r>
            <w:proofErr w:type="gramEnd"/>
          </w:p>
        </w:tc>
        <w:tc>
          <w:tcPr>
            <w:tcW w:w="1982" w:type="dxa"/>
            <w:shd w:val="clear" w:color="auto" w:fill="auto"/>
            <w:noWrap/>
            <w:vAlign w:val="center"/>
            <w:hideMark/>
          </w:tcPr>
          <w:p w14:paraId="59F0D91A" w14:textId="15FB0CB4"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扬州大学</w:t>
            </w:r>
          </w:p>
        </w:tc>
        <w:tc>
          <w:tcPr>
            <w:tcW w:w="5729" w:type="dxa"/>
            <w:shd w:val="clear" w:color="auto" w:fill="auto"/>
            <w:noWrap/>
            <w:vAlign w:val="center"/>
            <w:hideMark/>
          </w:tcPr>
          <w:p w14:paraId="07C58E98" w14:textId="69998402"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玄武岩纤维橡胶沥青应力吸收层</w:t>
            </w:r>
          </w:p>
        </w:tc>
      </w:tr>
      <w:tr w:rsidR="008C0774" w:rsidRPr="001B55B0" w14:paraId="56F22900" w14:textId="77777777" w:rsidTr="008C0774">
        <w:trPr>
          <w:trHeight w:val="300"/>
        </w:trPr>
        <w:tc>
          <w:tcPr>
            <w:tcW w:w="490" w:type="dxa"/>
            <w:vMerge/>
            <w:vAlign w:val="center"/>
          </w:tcPr>
          <w:p w14:paraId="0265599F" w14:textId="77777777" w:rsidR="008C0774" w:rsidRPr="001B55B0" w:rsidRDefault="008C0774" w:rsidP="006D7D6C">
            <w:pPr>
              <w:widowControl/>
              <w:jc w:val="center"/>
              <w:rPr>
                <w:rFonts w:ascii="宋体" w:eastAsia="宋体" w:hAnsi="宋体" w:cs="宋体"/>
                <w:kern w:val="0"/>
                <w:szCs w:val="21"/>
              </w:rPr>
            </w:pPr>
          </w:p>
        </w:tc>
        <w:tc>
          <w:tcPr>
            <w:tcW w:w="428" w:type="dxa"/>
            <w:vMerge/>
            <w:shd w:val="clear" w:color="auto" w:fill="auto"/>
            <w:vAlign w:val="center"/>
          </w:tcPr>
          <w:p w14:paraId="052BCD41" w14:textId="77777777" w:rsidR="008C0774" w:rsidRPr="00CA1F59" w:rsidRDefault="008C0774" w:rsidP="006D7D6C">
            <w:pPr>
              <w:widowControl/>
              <w:jc w:val="center"/>
              <w:rPr>
                <w:rFonts w:ascii="宋体" w:eastAsia="宋体" w:hAnsi="宋体" w:cs="宋体"/>
                <w:b/>
                <w:bCs/>
                <w:kern w:val="0"/>
                <w:szCs w:val="21"/>
              </w:rPr>
            </w:pPr>
          </w:p>
        </w:tc>
        <w:tc>
          <w:tcPr>
            <w:tcW w:w="1147" w:type="dxa"/>
            <w:shd w:val="clear" w:color="auto" w:fill="auto"/>
            <w:noWrap/>
            <w:vAlign w:val="center"/>
            <w:hideMark/>
          </w:tcPr>
          <w:p w14:paraId="225DDEA2" w14:textId="6A9EB2A4" w:rsidR="008C0774" w:rsidRPr="00C31132" w:rsidRDefault="008C0774" w:rsidP="006D7D6C">
            <w:pPr>
              <w:widowControl/>
              <w:jc w:val="center"/>
              <w:rPr>
                <w:rFonts w:ascii="宋体" w:eastAsia="宋体" w:hAnsi="宋体" w:cs="宋体"/>
                <w:kern w:val="0"/>
                <w:szCs w:val="21"/>
              </w:rPr>
            </w:pPr>
            <w:proofErr w:type="gramStart"/>
            <w:r w:rsidRPr="00C31132">
              <w:rPr>
                <w:rFonts w:ascii="宋体" w:eastAsia="宋体" w:hAnsi="宋体" w:hint="eastAsia"/>
                <w:color w:val="000000"/>
                <w:szCs w:val="21"/>
              </w:rPr>
              <w:t>栗诗源</w:t>
            </w:r>
            <w:proofErr w:type="gramEnd"/>
          </w:p>
        </w:tc>
        <w:tc>
          <w:tcPr>
            <w:tcW w:w="1982" w:type="dxa"/>
            <w:shd w:val="clear" w:color="auto" w:fill="auto"/>
            <w:noWrap/>
            <w:vAlign w:val="center"/>
            <w:hideMark/>
          </w:tcPr>
          <w:p w14:paraId="0632A4AD" w14:textId="39DAB100"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哈尔滨工业大学</w:t>
            </w:r>
          </w:p>
        </w:tc>
        <w:tc>
          <w:tcPr>
            <w:tcW w:w="5729" w:type="dxa"/>
            <w:shd w:val="clear" w:color="auto" w:fill="auto"/>
            <w:noWrap/>
            <w:vAlign w:val="center"/>
            <w:hideMark/>
          </w:tcPr>
          <w:p w14:paraId="5FE440AF" w14:textId="47C05428"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“涂”画安危——路表低温智能变色警示涂层</w:t>
            </w:r>
          </w:p>
        </w:tc>
      </w:tr>
      <w:tr w:rsidR="008C0774" w:rsidRPr="001B55B0" w14:paraId="7FEB9F21" w14:textId="77777777" w:rsidTr="008C0774">
        <w:trPr>
          <w:trHeight w:val="300"/>
        </w:trPr>
        <w:tc>
          <w:tcPr>
            <w:tcW w:w="490" w:type="dxa"/>
            <w:vMerge/>
            <w:vAlign w:val="center"/>
          </w:tcPr>
          <w:p w14:paraId="231BCAAE" w14:textId="77777777" w:rsidR="008C0774" w:rsidRPr="001B55B0" w:rsidRDefault="008C0774" w:rsidP="006D7D6C">
            <w:pPr>
              <w:widowControl/>
              <w:jc w:val="center"/>
              <w:rPr>
                <w:rFonts w:ascii="宋体" w:eastAsia="宋体" w:hAnsi="宋体" w:cs="宋体"/>
                <w:kern w:val="0"/>
                <w:szCs w:val="21"/>
              </w:rPr>
            </w:pPr>
          </w:p>
        </w:tc>
        <w:tc>
          <w:tcPr>
            <w:tcW w:w="428" w:type="dxa"/>
            <w:vMerge/>
            <w:shd w:val="clear" w:color="auto" w:fill="auto"/>
            <w:vAlign w:val="center"/>
          </w:tcPr>
          <w:p w14:paraId="7C3B3B57" w14:textId="77777777" w:rsidR="008C0774" w:rsidRPr="00CA1F59" w:rsidRDefault="008C0774" w:rsidP="006D7D6C">
            <w:pPr>
              <w:widowControl/>
              <w:jc w:val="center"/>
              <w:rPr>
                <w:rFonts w:ascii="宋体" w:eastAsia="宋体" w:hAnsi="宋体" w:cs="宋体"/>
                <w:b/>
                <w:bCs/>
                <w:kern w:val="0"/>
                <w:szCs w:val="21"/>
              </w:rPr>
            </w:pPr>
          </w:p>
        </w:tc>
        <w:tc>
          <w:tcPr>
            <w:tcW w:w="1147" w:type="dxa"/>
            <w:shd w:val="clear" w:color="auto" w:fill="auto"/>
            <w:noWrap/>
            <w:vAlign w:val="center"/>
            <w:hideMark/>
          </w:tcPr>
          <w:p w14:paraId="1B1E6DEA" w14:textId="35B81F6E"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段浩然</w:t>
            </w:r>
          </w:p>
        </w:tc>
        <w:tc>
          <w:tcPr>
            <w:tcW w:w="1982" w:type="dxa"/>
            <w:shd w:val="clear" w:color="auto" w:fill="auto"/>
            <w:noWrap/>
            <w:vAlign w:val="center"/>
            <w:hideMark/>
          </w:tcPr>
          <w:p w14:paraId="796B6965" w14:textId="0A4F9FE5"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中国矿业大学</w:t>
            </w:r>
          </w:p>
        </w:tc>
        <w:tc>
          <w:tcPr>
            <w:tcW w:w="5729" w:type="dxa"/>
            <w:shd w:val="clear" w:color="auto" w:fill="auto"/>
            <w:noWrap/>
            <w:vAlign w:val="center"/>
            <w:hideMark/>
          </w:tcPr>
          <w:p w14:paraId="28B73B28" w14:textId="75F950F7"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面向交通隧道检测的移动测量系统软硬件平台设计及开发</w:t>
            </w:r>
          </w:p>
        </w:tc>
      </w:tr>
      <w:tr w:rsidR="008C0774" w:rsidRPr="001B55B0" w14:paraId="02DD985A" w14:textId="77777777" w:rsidTr="008C0774">
        <w:trPr>
          <w:trHeight w:val="300"/>
        </w:trPr>
        <w:tc>
          <w:tcPr>
            <w:tcW w:w="490" w:type="dxa"/>
            <w:vMerge/>
            <w:vAlign w:val="center"/>
          </w:tcPr>
          <w:p w14:paraId="0D44B27F" w14:textId="77777777" w:rsidR="008C0774" w:rsidRPr="001B55B0" w:rsidRDefault="008C0774" w:rsidP="006D7D6C">
            <w:pPr>
              <w:widowControl/>
              <w:jc w:val="center"/>
              <w:rPr>
                <w:rFonts w:ascii="宋体" w:eastAsia="宋体" w:hAnsi="宋体" w:cs="宋体"/>
                <w:kern w:val="0"/>
                <w:szCs w:val="21"/>
              </w:rPr>
            </w:pPr>
          </w:p>
        </w:tc>
        <w:tc>
          <w:tcPr>
            <w:tcW w:w="428" w:type="dxa"/>
            <w:vMerge w:val="restart"/>
            <w:shd w:val="clear" w:color="auto" w:fill="auto"/>
            <w:vAlign w:val="center"/>
          </w:tcPr>
          <w:p w14:paraId="1F806F35" w14:textId="77777777" w:rsidR="008C0774" w:rsidRPr="00CA1F59" w:rsidRDefault="008C0774" w:rsidP="006D7D6C">
            <w:pPr>
              <w:widowControl/>
              <w:jc w:val="center"/>
              <w:rPr>
                <w:rFonts w:ascii="宋体" w:eastAsia="宋体" w:hAnsi="宋体" w:cs="宋体"/>
                <w:b/>
                <w:bCs/>
                <w:kern w:val="0"/>
                <w:szCs w:val="21"/>
              </w:rPr>
            </w:pPr>
            <w:r w:rsidRPr="00CA1F59">
              <w:rPr>
                <w:rFonts w:ascii="宋体" w:eastAsia="宋体" w:hAnsi="宋体" w:cs="宋体" w:hint="eastAsia"/>
                <w:b/>
                <w:bCs/>
                <w:kern w:val="0"/>
                <w:szCs w:val="21"/>
              </w:rPr>
              <w:t>三等奖</w:t>
            </w:r>
          </w:p>
        </w:tc>
        <w:tc>
          <w:tcPr>
            <w:tcW w:w="1147" w:type="dxa"/>
            <w:shd w:val="clear" w:color="auto" w:fill="auto"/>
            <w:noWrap/>
            <w:vAlign w:val="center"/>
            <w:hideMark/>
          </w:tcPr>
          <w:p w14:paraId="61013026" w14:textId="139E053F" w:rsidR="008C0774" w:rsidRPr="00C31132" w:rsidRDefault="008C0774" w:rsidP="006D7D6C">
            <w:pPr>
              <w:widowControl/>
              <w:jc w:val="center"/>
              <w:rPr>
                <w:rFonts w:ascii="宋体" w:eastAsia="宋体" w:hAnsi="宋体" w:cs="宋体"/>
                <w:kern w:val="0"/>
                <w:szCs w:val="21"/>
              </w:rPr>
            </w:pPr>
            <w:proofErr w:type="gramStart"/>
            <w:r w:rsidRPr="00C31132">
              <w:rPr>
                <w:rFonts w:ascii="宋体" w:eastAsia="宋体" w:hAnsi="宋体" w:hint="eastAsia"/>
                <w:color w:val="000000"/>
                <w:szCs w:val="21"/>
              </w:rPr>
              <w:t>徐伟量</w:t>
            </w:r>
            <w:proofErr w:type="gramEnd"/>
          </w:p>
        </w:tc>
        <w:tc>
          <w:tcPr>
            <w:tcW w:w="1982" w:type="dxa"/>
            <w:shd w:val="clear" w:color="auto" w:fill="auto"/>
            <w:noWrap/>
            <w:vAlign w:val="center"/>
            <w:hideMark/>
          </w:tcPr>
          <w:p w14:paraId="05A0F9A0" w14:textId="0732631B"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哈尔滨工业大学</w:t>
            </w:r>
          </w:p>
        </w:tc>
        <w:tc>
          <w:tcPr>
            <w:tcW w:w="5729" w:type="dxa"/>
            <w:shd w:val="clear" w:color="auto" w:fill="auto"/>
            <w:noWrap/>
            <w:vAlign w:val="center"/>
            <w:hideMark/>
          </w:tcPr>
          <w:p w14:paraId="0B951E1C" w14:textId="26331D68"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智能单向冻融循环试验系统</w:t>
            </w:r>
          </w:p>
        </w:tc>
      </w:tr>
      <w:tr w:rsidR="008C0774" w:rsidRPr="001B55B0" w14:paraId="2AAA3E6A" w14:textId="77777777" w:rsidTr="008C0774">
        <w:trPr>
          <w:trHeight w:val="300"/>
        </w:trPr>
        <w:tc>
          <w:tcPr>
            <w:tcW w:w="490" w:type="dxa"/>
            <w:vMerge/>
            <w:vAlign w:val="center"/>
          </w:tcPr>
          <w:p w14:paraId="0A2A6C85" w14:textId="77777777" w:rsidR="008C0774" w:rsidRPr="001B55B0" w:rsidRDefault="008C0774" w:rsidP="006D7D6C">
            <w:pPr>
              <w:widowControl/>
              <w:jc w:val="center"/>
              <w:rPr>
                <w:rFonts w:ascii="宋体" w:eastAsia="宋体" w:hAnsi="宋体" w:cs="宋体"/>
                <w:kern w:val="0"/>
                <w:szCs w:val="21"/>
              </w:rPr>
            </w:pPr>
          </w:p>
        </w:tc>
        <w:tc>
          <w:tcPr>
            <w:tcW w:w="428" w:type="dxa"/>
            <w:vMerge/>
            <w:shd w:val="clear" w:color="auto" w:fill="auto"/>
            <w:vAlign w:val="center"/>
          </w:tcPr>
          <w:p w14:paraId="1891EA29" w14:textId="77777777" w:rsidR="008C0774" w:rsidRPr="00CA1F59" w:rsidRDefault="008C0774" w:rsidP="006D7D6C">
            <w:pPr>
              <w:widowControl/>
              <w:jc w:val="center"/>
              <w:rPr>
                <w:rFonts w:ascii="宋体" w:eastAsia="宋体" w:hAnsi="宋体" w:cs="宋体"/>
                <w:b/>
                <w:bCs/>
                <w:kern w:val="0"/>
                <w:szCs w:val="21"/>
              </w:rPr>
            </w:pPr>
          </w:p>
        </w:tc>
        <w:tc>
          <w:tcPr>
            <w:tcW w:w="1147" w:type="dxa"/>
            <w:shd w:val="clear" w:color="auto" w:fill="auto"/>
            <w:noWrap/>
            <w:vAlign w:val="center"/>
            <w:hideMark/>
          </w:tcPr>
          <w:p w14:paraId="5963EC8B" w14:textId="6BC4A06B" w:rsidR="008C0774" w:rsidRPr="00C31132" w:rsidRDefault="008C0774" w:rsidP="006D7D6C">
            <w:pPr>
              <w:widowControl/>
              <w:jc w:val="center"/>
              <w:rPr>
                <w:rFonts w:ascii="宋体" w:eastAsia="宋体" w:hAnsi="宋体" w:cs="宋体"/>
                <w:kern w:val="0"/>
                <w:szCs w:val="21"/>
              </w:rPr>
            </w:pPr>
            <w:proofErr w:type="gramStart"/>
            <w:r w:rsidRPr="00C31132">
              <w:rPr>
                <w:rFonts w:ascii="宋体" w:eastAsia="宋体" w:hAnsi="宋体" w:hint="eastAsia"/>
                <w:color w:val="000000"/>
                <w:szCs w:val="21"/>
              </w:rPr>
              <w:t>李纪森</w:t>
            </w:r>
            <w:proofErr w:type="gramEnd"/>
          </w:p>
        </w:tc>
        <w:tc>
          <w:tcPr>
            <w:tcW w:w="1982" w:type="dxa"/>
            <w:shd w:val="clear" w:color="auto" w:fill="auto"/>
            <w:noWrap/>
            <w:vAlign w:val="center"/>
            <w:hideMark/>
          </w:tcPr>
          <w:p w14:paraId="69766533" w14:textId="67885CDB"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武汉理工大学</w:t>
            </w:r>
          </w:p>
        </w:tc>
        <w:tc>
          <w:tcPr>
            <w:tcW w:w="5729" w:type="dxa"/>
            <w:shd w:val="clear" w:color="auto" w:fill="auto"/>
            <w:noWrap/>
            <w:vAlign w:val="center"/>
            <w:hideMark/>
          </w:tcPr>
          <w:p w14:paraId="7E154FCF" w14:textId="60EB3DDB"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兼具发电功能的新型模块化防波堤</w:t>
            </w:r>
          </w:p>
        </w:tc>
      </w:tr>
      <w:tr w:rsidR="008C0774" w:rsidRPr="001B55B0" w14:paraId="43DD37A1" w14:textId="77777777" w:rsidTr="008C0774">
        <w:trPr>
          <w:trHeight w:val="300"/>
        </w:trPr>
        <w:tc>
          <w:tcPr>
            <w:tcW w:w="490" w:type="dxa"/>
            <w:vMerge/>
            <w:vAlign w:val="center"/>
          </w:tcPr>
          <w:p w14:paraId="6029201A" w14:textId="77777777" w:rsidR="008C0774" w:rsidRPr="001B55B0" w:rsidRDefault="008C0774" w:rsidP="006D7D6C">
            <w:pPr>
              <w:widowControl/>
              <w:jc w:val="center"/>
              <w:rPr>
                <w:rFonts w:ascii="宋体" w:eastAsia="宋体" w:hAnsi="宋体" w:cs="宋体"/>
                <w:kern w:val="0"/>
                <w:szCs w:val="21"/>
              </w:rPr>
            </w:pPr>
          </w:p>
        </w:tc>
        <w:tc>
          <w:tcPr>
            <w:tcW w:w="428" w:type="dxa"/>
            <w:vMerge/>
            <w:shd w:val="clear" w:color="auto" w:fill="auto"/>
            <w:vAlign w:val="center"/>
          </w:tcPr>
          <w:p w14:paraId="24C17D1C" w14:textId="77777777" w:rsidR="008C0774" w:rsidRPr="00CA1F59" w:rsidRDefault="008C0774" w:rsidP="006D7D6C">
            <w:pPr>
              <w:widowControl/>
              <w:jc w:val="center"/>
              <w:rPr>
                <w:rFonts w:ascii="宋体" w:eastAsia="宋体" w:hAnsi="宋体" w:cs="宋体"/>
                <w:b/>
                <w:bCs/>
                <w:kern w:val="0"/>
                <w:szCs w:val="21"/>
              </w:rPr>
            </w:pPr>
          </w:p>
        </w:tc>
        <w:tc>
          <w:tcPr>
            <w:tcW w:w="1147" w:type="dxa"/>
            <w:shd w:val="clear" w:color="auto" w:fill="auto"/>
            <w:noWrap/>
            <w:vAlign w:val="center"/>
            <w:hideMark/>
          </w:tcPr>
          <w:p w14:paraId="6AF0E2AC" w14:textId="5C110E6C" w:rsidR="008C0774" w:rsidRPr="00C31132" w:rsidRDefault="008C0774" w:rsidP="006D7D6C">
            <w:pPr>
              <w:widowControl/>
              <w:jc w:val="center"/>
              <w:rPr>
                <w:rFonts w:ascii="宋体" w:eastAsia="宋体" w:hAnsi="宋体" w:cs="宋体"/>
                <w:kern w:val="0"/>
                <w:szCs w:val="21"/>
              </w:rPr>
            </w:pPr>
            <w:proofErr w:type="gramStart"/>
            <w:r w:rsidRPr="00C31132">
              <w:rPr>
                <w:rFonts w:ascii="宋体" w:eastAsia="宋体" w:hAnsi="宋体" w:hint="eastAsia"/>
                <w:color w:val="000000"/>
                <w:szCs w:val="21"/>
              </w:rPr>
              <w:t>张雨锋</w:t>
            </w:r>
            <w:proofErr w:type="gramEnd"/>
          </w:p>
        </w:tc>
        <w:tc>
          <w:tcPr>
            <w:tcW w:w="1982" w:type="dxa"/>
            <w:shd w:val="clear" w:color="auto" w:fill="auto"/>
            <w:noWrap/>
            <w:vAlign w:val="center"/>
            <w:hideMark/>
          </w:tcPr>
          <w:p w14:paraId="3634D0BA" w14:textId="1735E75F"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河海大学</w:t>
            </w:r>
          </w:p>
        </w:tc>
        <w:tc>
          <w:tcPr>
            <w:tcW w:w="5729" w:type="dxa"/>
            <w:shd w:val="clear" w:color="auto" w:fill="auto"/>
            <w:noWrap/>
            <w:vAlign w:val="center"/>
            <w:hideMark/>
          </w:tcPr>
          <w:p w14:paraId="23384D4F" w14:textId="505BB8B4"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耦合海藻牧场消能的悬浮式隧道锚泊技术</w:t>
            </w:r>
          </w:p>
        </w:tc>
      </w:tr>
      <w:tr w:rsidR="008C0774" w:rsidRPr="001B55B0" w14:paraId="582E2639" w14:textId="77777777" w:rsidTr="008C0774">
        <w:trPr>
          <w:trHeight w:val="300"/>
        </w:trPr>
        <w:tc>
          <w:tcPr>
            <w:tcW w:w="490" w:type="dxa"/>
            <w:vMerge/>
            <w:vAlign w:val="center"/>
          </w:tcPr>
          <w:p w14:paraId="18ABFD33" w14:textId="77777777" w:rsidR="008C0774" w:rsidRPr="001B55B0" w:rsidRDefault="008C0774" w:rsidP="006D7D6C">
            <w:pPr>
              <w:widowControl/>
              <w:jc w:val="center"/>
              <w:rPr>
                <w:rFonts w:ascii="宋体" w:eastAsia="宋体" w:hAnsi="宋体" w:cs="宋体"/>
                <w:kern w:val="0"/>
                <w:szCs w:val="21"/>
              </w:rPr>
            </w:pPr>
          </w:p>
        </w:tc>
        <w:tc>
          <w:tcPr>
            <w:tcW w:w="428" w:type="dxa"/>
            <w:vMerge/>
            <w:shd w:val="clear" w:color="auto" w:fill="auto"/>
            <w:vAlign w:val="center"/>
          </w:tcPr>
          <w:p w14:paraId="191D3B9C" w14:textId="77777777" w:rsidR="008C0774" w:rsidRPr="00CA1F59" w:rsidRDefault="008C0774" w:rsidP="006D7D6C">
            <w:pPr>
              <w:widowControl/>
              <w:jc w:val="center"/>
              <w:rPr>
                <w:rFonts w:ascii="宋体" w:eastAsia="宋体" w:hAnsi="宋体" w:cs="宋体"/>
                <w:b/>
                <w:bCs/>
                <w:kern w:val="0"/>
                <w:szCs w:val="21"/>
              </w:rPr>
            </w:pPr>
          </w:p>
        </w:tc>
        <w:tc>
          <w:tcPr>
            <w:tcW w:w="1147" w:type="dxa"/>
            <w:shd w:val="clear" w:color="auto" w:fill="auto"/>
            <w:noWrap/>
            <w:vAlign w:val="center"/>
            <w:hideMark/>
          </w:tcPr>
          <w:p w14:paraId="27BB8B88" w14:textId="59190359"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王德玉</w:t>
            </w:r>
          </w:p>
        </w:tc>
        <w:tc>
          <w:tcPr>
            <w:tcW w:w="1982" w:type="dxa"/>
            <w:shd w:val="clear" w:color="auto" w:fill="auto"/>
            <w:noWrap/>
            <w:vAlign w:val="center"/>
            <w:hideMark/>
          </w:tcPr>
          <w:p w14:paraId="60E4BA05" w14:textId="008589AB"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河海大学</w:t>
            </w:r>
          </w:p>
        </w:tc>
        <w:tc>
          <w:tcPr>
            <w:tcW w:w="5729" w:type="dxa"/>
            <w:shd w:val="clear" w:color="auto" w:fill="auto"/>
            <w:noWrap/>
            <w:vAlign w:val="center"/>
            <w:hideMark/>
          </w:tcPr>
          <w:p w14:paraId="41C134F2" w14:textId="5D8DA0B2"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精细化分离设备技术指标确定及分离效果评价</w:t>
            </w:r>
          </w:p>
        </w:tc>
      </w:tr>
      <w:tr w:rsidR="008C0774" w:rsidRPr="001B55B0" w14:paraId="00ECAAD2" w14:textId="77777777" w:rsidTr="008C0774">
        <w:trPr>
          <w:trHeight w:val="300"/>
        </w:trPr>
        <w:tc>
          <w:tcPr>
            <w:tcW w:w="490" w:type="dxa"/>
            <w:vMerge/>
            <w:vAlign w:val="center"/>
          </w:tcPr>
          <w:p w14:paraId="7D7D2F05" w14:textId="77777777" w:rsidR="008C0774" w:rsidRPr="001B55B0" w:rsidRDefault="008C0774" w:rsidP="006D7D6C">
            <w:pPr>
              <w:widowControl/>
              <w:jc w:val="center"/>
              <w:rPr>
                <w:rFonts w:ascii="宋体" w:eastAsia="宋体" w:hAnsi="宋体" w:cs="宋体"/>
                <w:kern w:val="0"/>
                <w:szCs w:val="21"/>
              </w:rPr>
            </w:pPr>
          </w:p>
        </w:tc>
        <w:tc>
          <w:tcPr>
            <w:tcW w:w="428" w:type="dxa"/>
            <w:vMerge/>
            <w:shd w:val="clear" w:color="auto" w:fill="auto"/>
            <w:vAlign w:val="center"/>
          </w:tcPr>
          <w:p w14:paraId="4681DC9C" w14:textId="77777777" w:rsidR="008C0774" w:rsidRPr="00CA1F59" w:rsidRDefault="008C0774" w:rsidP="006D7D6C">
            <w:pPr>
              <w:widowControl/>
              <w:jc w:val="center"/>
              <w:rPr>
                <w:rFonts w:ascii="宋体" w:eastAsia="宋体" w:hAnsi="宋体" w:cs="宋体"/>
                <w:b/>
                <w:bCs/>
                <w:kern w:val="0"/>
                <w:szCs w:val="21"/>
              </w:rPr>
            </w:pPr>
          </w:p>
        </w:tc>
        <w:tc>
          <w:tcPr>
            <w:tcW w:w="1147" w:type="dxa"/>
            <w:shd w:val="clear" w:color="auto" w:fill="auto"/>
            <w:noWrap/>
            <w:vAlign w:val="center"/>
            <w:hideMark/>
          </w:tcPr>
          <w:p w14:paraId="3780BEAD" w14:textId="6789E4A8"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吴敏</w:t>
            </w:r>
          </w:p>
        </w:tc>
        <w:tc>
          <w:tcPr>
            <w:tcW w:w="1982" w:type="dxa"/>
            <w:shd w:val="clear" w:color="auto" w:fill="auto"/>
            <w:noWrap/>
            <w:vAlign w:val="center"/>
            <w:hideMark/>
          </w:tcPr>
          <w:p w14:paraId="611FC6B1" w14:textId="547CCC06"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南京水利科学研究院</w:t>
            </w:r>
          </w:p>
        </w:tc>
        <w:tc>
          <w:tcPr>
            <w:tcW w:w="5729" w:type="dxa"/>
            <w:shd w:val="clear" w:color="auto" w:fill="auto"/>
            <w:noWrap/>
            <w:vAlign w:val="center"/>
            <w:hideMark/>
          </w:tcPr>
          <w:p w14:paraId="1B1657F5" w14:textId="2749B04D"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寒区膨胀土渠道相变控温复合纤维加筋处治技术研究</w:t>
            </w:r>
          </w:p>
        </w:tc>
      </w:tr>
      <w:tr w:rsidR="008C0774" w:rsidRPr="001B55B0" w14:paraId="423D993B" w14:textId="77777777" w:rsidTr="008C0774">
        <w:trPr>
          <w:trHeight w:val="300"/>
        </w:trPr>
        <w:tc>
          <w:tcPr>
            <w:tcW w:w="490" w:type="dxa"/>
            <w:vMerge/>
            <w:vAlign w:val="center"/>
          </w:tcPr>
          <w:p w14:paraId="1261ECDE" w14:textId="77777777" w:rsidR="008C0774" w:rsidRPr="001B55B0" w:rsidRDefault="008C0774" w:rsidP="006D7D6C">
            <w:pPr>
              <w:widowControl/>
              <w:jc w:val="center"/>
              <w:rPr>
                <w:rFonts w:ascii="宋体" w:eastAsia="宋体" w:hAnsi="宋体" w:cs="宋体"/>
                <w:kern w:val="0"/>
                <w:szCs w:val="21"/>
              </w:rPr>
            </w:pPr>
          </w:p>
        </w:tc>
        <w:tc>
          <w:tcPr>
            <w:tcW w:w="428" w:type="dxa"/>
            <w:vMerge/>
            <w:shd w:val="clear" w:color="auto" w:fill="auto"/>
            <w:vAlign w:val="center"/>
          </w:tcPr>
          <w:p w14:paraId="51C8CB6D" w14:textId="77777777" w:rsidR="008C0774" w:rsidRPr="00CA1F59" w:rsidRDefault="008C0774" w:rsidP="006D7D6C">
            <w:pPr>
              <w:widowControl/>
              <w:jc w:val="center"/>
              <w:rPr>
                <w:rFonts w:ascii="宋体" w:eastAsia="宋体" w:hAnsi="宋体" w:cs="宋体"/>
                <w:b/>
                <w:bCs/>
                <w:kern w:val="0"/>
                <w:szCs w:val="21"/>
              </w:rPr>
            </w:pPr>
          </w:p>
        </w:tc>
        <w:tc>
          <w:tcPr>
            <w:tcW w:w="1147" w:type="dxa"/>
            <w:shd w:val="clear" w:color="auto" w:fill="auto"/>
            <w:noWrap/>
            <w:vAlign w:val="center"/>
            <w:hideMark/>
          </w:tcPr>
          <w:p w14:paraId="36897A2F" w14:textId="452EFA17" w:rsidR="008C0774" w:rsidRPr="00C31132" w:rsidRDefault="008C0774" w:rsidP="006D7D6C">
            <w:pPr>
              <w:widowControl/>
              <w:jc w:val="center"/>
              <w:rPr>
                <w:rFonts w:ascii="宋体" w:eastAsia="宋体" w:hAnsi="宋体" w:cs="宋体"/>
                <w:kern w:val="0"/>
                <w:szCs w:val="21"/>
              </w:rPr>
            </w:pPr>
            <w:proofErr w:type="gramStart"/>
            <w:r w:rsidRPr="00C31132">
              <w:rPr>
                <w:rFonts w:ascii="宋体" w:eastAsia="宋体" w:hAnsi="宋体" w:hint="eastAsia"/>
                <w:color w:val="000000"/>
                <w:szCs w:val="21"/>
              </w:rPr>
              <w:t>郭</w:t>
            </w:r>
            <w:proofErr w:type="gramEnd"/>
            <w:r w:rsidRPr="00C31132">
              <w:rPr>
                <w:rFonts w:ascii="宋体" w:eastAsia="宋体" w:hAnsi="宋体" w:hint="eastAsia"/>
                <w:color w:val="000000"/>
                <w:szCs w:val="21"/>
              </w:rPr>
              <w:t>晓月</w:t>
            </w:r>
          </w:p>
        </w:tc>
        <w:tc>
          <w:tcPr>
            <w:tcW w:w="1982" w:type="dxa"/>
            <w:shd w:val="clear" w:color="auto" w:fill="auto"/>
            <w:noWrap/>
            <w:vAlign w:val="center"/>
            <w:hideMark/>
          </w:tcPr>
          <w:p w14:paraId="53211D70" w14:textId="62ADAAF9"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东南大学</w:t>
            </w:r>
          </w:p>
        </w:tc>
        <w:tc>
          <w:tcPr>
            <w:tcW w:w="5729" w:type="dxa"/>
            <w:shd w:val="clear" w:color="auto" w:fill="auto"/>
            <w:noWrap/>
            <w:vAlign w:val="center"/>
            <w:hideMark/>
          </w:tcPr>
          <w:p w14:paraId="38732CA7" w14:textId="7536339B"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外包钢波形钢腹板组合槽形梁弯曲力学性能与设计案例</w:t>
            </w:r>
          </w:p>
        </w:tc>
      </w:tr>
      <w:tr w:rsidR="008C0774" w:rsidRPr="001B55B0" w14:paraId="7B5B814C" w14:textId="77777777" w:rsidTr="008C0774">
        <w:trPr>
          <w:trHeight w:val="300"/>
        </w:trPr>
        <w:tc>
          <w:tcPr>
            <w:tcW w:w="490" w:type="dxa"/>
            <w:vMerge/>
            <w:vAlign w:val="center"/>
          </w:tcPr>
          <w:p w14:paraId="502C4047" w14:textId="77777777" w:rsidR="008C0774" w:rsidRPr="001B55B0" w:rsidRDefault="008C0774" w:rsidP="006D7D6C">
            <w:pPr>
              <w:widowControl/>
              <w:jc w:val="center"/>
              <w:rPr>
                <w:rFonts w:ascii="宋体" w:eastAsia="宋体" w:hAnsi="宋体" w:cs="宋体"/>
                <w:kern w:val="0"/>
                <w:szCs w:val="21"/>
              </w:rPr>
            </w:pPr>
          </w:p>
        </w:tc>
        <w:tc>
          <w:tcPr>
            <w:tcW w:w="428" w:type="dxa"/>
            <w:vMerge/>
            <w:shd w:val="clear" w:color="auto" w:fill="auto"/>
            <w:vAlign w:val="center"/>
          </w:tcPr>
          <w:p w14:paraId="4CAAC772" w14:textId="77777777" w:rsidR="008C0774" w:rsidRPr="00CA1F59" w:rsidRDefault="008C0774" w:rsidP="006D7D6C">
            <w:pPr>
              <w:widowControl/>
              <w:jc w:val="center"/>
              <w:rPr>
                <w:rFonts w:ascii="宋体" w:eastAsia="宋体" w:hAnsi="宋体" w:cs="宋体"/>
                <w:b/>
                <w:bCs/>
                <w:kern w:val="0"/>
                <w:szCs w:val="21"/>
              </w:rPr>
            </w:pPr>
          </w:p>
        </w:tc>
        <w:tc>
          <w:tcPr>
            <w:tcW w:w="1147" w:type="dxa"/>
            <w:shd w:val="clear" w:color="auto" w:fill="auto"/>
            <w:noWrap/>
            <w:vAlign w:val="center"/>
            <w:hideMark/>
          </w:tcPr>
          <w:p w14:paraId="29CA3ABF" w14:textId="53B03D16"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田润泽</w:t>
            </w:r>
          </w:p>
        </w:tc>
        <w:tc>
          <w:tcPr>
            <w:tcW w:w="1982" w:type="dxa"/>
            <w:shd w:val="clear" w:color="auto" w:fill="auto"/>
            <w:noWrap/>
            <w:vAlign w:val="center"/>
            <w:hideMark/>
          </w:tcPr>
          <w:p w14:paraId="4E3C8A53" w14:textId="2ED6862D"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兰州交通大学</w:t>
            </w:r>
          </w:p>
        </w:tc>
        <w:tc>
          <w:tcPr>
            <w:tcW w:w="5729" w:type="dxa"/>
            <w:shd w:val="clear" w:color="auto" w:fill="auto"/>
            <w:noWrap/>
            <w:vAlign w:val="center"/>
            <w:hideMark/>
          </w:tcPr>
          <w:p w14:paraId="0393834C" w14:textId="7978E41E" w:rsidR="008C0774" w:rsidRPr="00C31132" w:rsidRDefault="008C0774" w:rsidP="006D7D6C">
            <w:pPr>
              <w:widowControl/>
              <w:jc w:val="center"/>
              <w:rPr>
                <w:rFonts w:ascii="宋体" w:eastAsia="宋体" w:hAnsi="宋体" w:cs="宋体"/>
                <w:kern w:val="0"/>
                <w:szCs w:val="21"/>
              </w:rPr>
            </w:pPr>
            <w:proofErr w:type="gramStart"/>
            <w:r w:rsidRPr="00C31132">
              <w:rPr>
                <w:rFonts w:ascii="宋体" w:eastAsia="宋体" w:hAnsi="宋体" w:hint="eastAsia"/>
                <w:color w:val="000000"/>
                <w:szCs w:val="21"/>
              </w:rPr>
              <w:t>双碳背景</w:t>
            </w:r>
            <w:proofErr w:type="gramEnd"/>
            <w:r w:rsidRPr="00C31132">
              <w:rPr>
                <w:rFonts w:ascii="宋体" w:eastAsia="宋体" w:hAnsi="宋体" w:hint="eastAsia"/>
                <w:color w:val="000000"/>
                <w:szCs w:val="21"/>
              </w:rPr>
              <w:t>下水热作用对寒区盐渍土路基稳定性影响与工程服役性能研究</w:t>
            </w:r>
          </w:p>
        </w:tc>
      </w:tr>
      <w:tr w:rsidR="008C0774" w:rsidRPr="001B55B0" w14:paraId="0503488A" w14:textId="77777777" w:rsidTr="008C0774">
        <w:trPr>
          <w:trHeight w:val="300"/>
        </w:trPr>
        <w:tc>
          <w:tcPr>
            <w:tcW w:w="490" w:type="dxa"/>
            <w:vMerge/>
            <w:vAlign w:val="center"/>
          </w:tcPr>
          <w:p w14:paraId="007C36A0" w14:textId="77777777" w:rsidR="008C0774" w:rsidRPr="001B55B0" w:rsidRDefault="008C0774" w:rsidP="006D7D6C">
            <w:pPr>
              <w:widowControl/>
              <w:jc w:val="center"/>
              <w:rPr>
                <w:rFonts w:ascii="宋体" w:eastAsia="宋体" w:hAnsi="宋体" w:cs="宋体"/>
                <w:kern w:val="0"/>
                <w:szCs w:val="21"/>
              </w:rPr>
            </w:pPr>
          </w:p>
        </w:tc>
        <w:tc>
          <w:tcPr>
            <w:tcW w:w="428" w:type="dxa"/>
            <w:vMerge/>
            <w:shd w:val="clear" w:color="auto" w:fill="auto"/>
            <w:vAlign w:val="center"/>
          </w:tcPr>
          <w:p w14:paraId="38484EE6" w14:textId="77777777" w:rsidR="008C0774" w:rsidRPr="00CA1F59" w:rsidRDefault="008C0774" w:rsidP="006D7D6C">
            <w:pPr>
              <w:widowControl/>
              <w:jc w:val="center"/>
              <w:rPr>
                <w:rFonts w:ascii="宋体" w:eastAsia="宋体" w:hAnsi="宋体" w:cs="宋体"/>
                <w:b/>
                <w:bCs/>
                <w:kern w:val="0"/>
                <w:szCs w:val="21"/>
              </w:rPr>
            </w:pPr>
          </w:p>
        </w:tc>
        <w:tc>
          <w:tcPr>
            <w:tcW w:w="1147" w:type="dxa"/>
            <w:shd w:val="clear" w:color="auto" w:fill="auto"/>
            <w:noWrap/>
            <w:vAlign w:val="center"/>
            <w:hideMark/>
          </w:tcPr>
          <w:p w14:paraId="4468D971" w14:textId="4F907E4A"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邓超</w:t>
            </w:r>
          </w:p>
        </w:tc>
        <w:tc>
          <w:tcPr>
            <w:tcW w:w="1982" w:type="dxa"/>
            <w:shd w:val="clear" w:color="auto" w:fill="auto"/>
            <w:noWrap/>
            <w:vAlign w:val="center"/>
            <w:hideMark/>
          </w:tcPr>
          <w:p w14:paraId="056A9ABF" w14:textId="27838DED"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东南大学</w:t>
            </w:r>
          </w:p>
        </w:tc>
        <w:tc>
          <w:tcPr>
            <w:tcW w:w="5729" w:type="dxa"/>
            <w:shd w:val="clear" w:color="auto" w:fill="auto"/>
            <w:noWrap/>
            <w:vAlign w:val="center"/>
            <w:hideMark/>
          </w:tcPr>
          <w:p w14:paraId="65BF4AEE" w14:textId="7D3BFD2C"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大跨悬索桥约束装置影响分析</w:t>
            </w:r>
          </w:p>
        </w:tc>
      </w:tr>
      <w:tr w:rsidR="008C0774" w:rsidRPr="001B55B0" w14:paraId="7AA6C2D8" w14:textId="77777777" w:rsidTr="008C0774">
        <w:trPr>
          <w:trHeight w:val="300"/>
        </w:trPr>
        <w:tc>
          <w:tcPr>
            <w:tcW w:w="490" w:type="dxa"/>
            <w:vMerge/>
            <w:vAlign w:val="center"/>
          </w:tcPr>
          <w:p w14:paraId="6A029C7D" w14:textId="77777777" w:rsidR="008C0774" w:rsidRPr="001B55B0" w:rsidRDefault="008C0774" w:rsidP="006D7D6C">
            <w:pPr>
              <w:widowControl/>
              <w:jc w:val="center"/>
              <w:rPr>
                <w:rFonts w:ascii="宋体" w:eastAsia="宋体" w:hAnsi="宋体" w:cs="宋体"/>
                <w:kern w:val="0"/>
                <w:szCs w:val="21"/>
              </w:rPr>
            </w:pPr>
          </w:p>
        </w:tc>
        <w:tc>
          <w:tcPr>
            <w:tcW w:w="428" w:type="dxa"/>
            <w:vMerge/>
            <w:shd w:val="clear" w:color="auto" w:fill="auto"/>
            <w:vAlign w:val="center"/>
          </w:tcPr>
          <w:p w14:paraId="013A56C2" w14:textId="77777777" w:rsidR="008C0774" w:rsidRPr="00CA1F59" w:rsidRDefault="008C0774" w:rsidP="006D7D6C">
            <w:pPr>
              <w:widowControl/>
              <w:jc w:val="center"/>
              <w:rPr>
                <w:rFonts w:ascii="宋体" w:eastAsia="宋体" w:hAnsi="宋体" w:cs="宋体"/>
                <w:b/>
                <w:bCs/>
                <w:kern w:val="0"/>
                <w:szCs w:val="21"/>
              </w:rPr>
            </w:pPr>
          </w:p>
        </w:tc>
        <w:tc>
          <w:tcPr>
            <w:tcW w:w="1147" w:type="dxa"/>
            <w:shd w:val="clear" w:color="auto" w:fill="auto"/>
            <w:noWrap/>
            <w:vAlign w:val="center"/>
            <w:hideMark/>
          </w:tcPr>
          <w:p w14:paraId="5E6EBEBE" w14:textId="03C14240"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黄鹏</w:t>
            </w:r>
          </w:p>
        </w:tc>
        <w:tc>
          <w:tcPr>
            <w:tcW w:w="1982" w:type="dxa"/>
            <w:shd w:val="clear" w:color="auto" w:fill="auto"/>
            <w:noWrap/>
            <w:vAlign w:val="center"/>
            <w:hideMark/>
          </w:tcPr>
          <w:p w14:paraId="59987782" w14:textId="21639D58"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东南大学</w:t>
            </w:r>
          </w:p>
        </w:tc>
        <w:tc>
          <w:tcPr>
            <w:tcW w:w="5729" w:type="dxa"/>
            <w:shd w:val="clear" w:color="auto" w:fill="auto"/>
            <w:noWrap/>
            <w:vAlign w:val="center"/>
            <w:hideMark/>
          </w:tcPr>
          <w:p w14:paraId="492D9310" w14:textId="30AB6F46"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基于环氧体系的</w:t>
            </w:r>
            <w:r w:rsidRPr="00C31132">
              <w:rPr>
                <w:rFonts w:ascii="宋体" w:eastAsia="宋体" w:hAnsi="宋体" w:cs="Calibri"/>
                <w:color w:val="000000"/>
                <w:szCs w:val="21"/>
              </w:rPr>
              <w:t>100%</w:t>
            </w:r>
            <w:r w:rsidRPr="00C31132">
              <w:rPr>
                <w:rFonts w:ascii="宋体" w:eastAsia="宋体" w:hAnsi="宋体" w:hint="eastAsia"/>
                <w:color w:val="000000"/>
                <w:szCs w:val="21"/>
              </w:rPr>
              <w:t>旧料再利用高效</w:t>
            </w:r>
            <w:proofErr w:type="gramStart"/>
            <w:r w:rsidRPr="00C31132">
              <w:rPr>
                <w:rFonts w:ascii="宋体" w:eastAsia="宋体" w:hAnsi="宋体" w:hint="eastAsia"/>
                <w:color w:val="000000"/>
                <w:szCs w:val="21"/>
              </w:rPr>
              <w:t>降碳方案</w:t>
            </w:r>
            <w:proofErr w:type="gramEnd"/>
          </w:p>
        </w:tc>
      </w:tr>
      <w:tr w:rsidR="008C0774" w:rsidRPr="001B55B0" w14:paraId="3758BA01" w14:textId="77777777" w:rsidTr="008C0774">
        <w:trPr>
          <w:trHeight w:val="300"/>
        </w:trPr>
        <w:tc>
          <w:tcPr>
            <w:tcW w:w="490" w:type="dxa"/>
            <w:vMerge/>
            <w:vAlign w:val="center"/>
          </w:tcPr>
          <w:p w14:paraId="6A8DDC1E" w14:textId="77777777" w:rsidR="008C0774" w:rsidRPr="001B55B0" w:rsidRDefault="008C0774" w:rsidP="006D7D6C">
            <w:pPr>
              <w:widowControl/>
              <w:jc w:val="center"/>
              <w:rPr>
                <w:rFonts w:ascii="宋体" w:eastAsia="宋体" w:hAnsi="宋体" w:cs="宋体"/>
                <w:kern w:val="0"/>
                <w:szCs w:val="21"/>
              </w:rPr>
            </w:pPr>
          </w:p>
        </w:tc>
        <w:tc>
          <w:tcPr>
            <w:tcW w:w="428" w:type="dxa"/>
            <w:vMerge/>
            <w:shd w:val="clear" w:color="auto" w:fill="auto"/>
            <w:vAlign w:val="center"/>
          </w:tcPr>
          <w:p w14:paraId="5F424A48" w14:textId="77777777" w:rsidR="008C0774" w:rsidRPr="00CA1F59" w:rsidRDefault="008C0774" w:rsidP="006D7D6C">
            <w:pPr>
              <w:widowControl/>
              <w:jc w:val="center"/>
              <w:rPr>
                <w:rFonts w:ascii="宋体" w:eastAsia="宋体" w:hAnsi="宋体" w:cs="宋体"/>
                <w:b/>
                <w:bCs/>
                <w:kern w:val="0"/>
                <w:szCs w:val="21"/>
              </w:rPr>
            </w:pPr>
          </w:p>
        </w:tc>
        <w:tc>
          <w:tcPr>
            <w:tcW w:w="1147" w:type="dxa"/>
            <w:shd w:val="clear" w:color="auto" w:fill="auto"/>
            <w:noWrap/>
            <w:vAlign w:val="center"/>
            <w:hideMark/>
          </w:tcPr>
          <w:p w14:paraId="67F9AA2D" w14:textId="1BE8D85A" w:rsidR="008C0774" w:rsidRPr="00C31132" w:rsidRDefault="008C0774" w:rsidP="006D7D6C">
            <w:pPr>
              <w:widowControl/>
              <w:jc w:val="center"/>
              <w:rPr>
                <w:rFonts w:ascii="宋体" w:eastAsia="宋体" w:hAnsi="宋体" w:cs="宋体"/>
                <w:kern w:val="0"/>
                <w:szCs w:val="21"/>
              </w:rPr>
            </w:pPr>
            <w:proofErr w:type="gramStart"/>
            <w:r w:rsidRPr="00C31132">
              <w:rPr>
                <w:rFonts w:ascii="宋体" w:eastAsia="宋体" w:hAnsi="宋体" w:hint="eastAsia"/>
                <w:color w:val="000000"/>
                <w:szCs w:val="21"/>
              </w:rPr>
              <w:t>高函</w:t>
            </w:r>
            <w:proofErr w:type="gramEnd"/>
          </w:p>
        </w:tc>
        <w:tc>
          <w:tcPr>
            <w:tcW w:w="1982" w:type="dxa"/>
            <w:shd w:val="clear" w:color="auto" w:fill="auto"/>
            <w:noWrap/>
            <w:vAlign w:val="center"/>
            <w:hideMark/>
          </w:tcPr>
          <w:p w14:paraId="70026A4B" w14:textId="510605E3"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扬州大学</w:t>
            </w:r>
          </w:p>
        </w:tc>
        <w:tc>
          <w:tcPr>
            <w:tcW w:w="5729" w:type="dxa"/>
            <w:shd w:val="clear" w:color="auto" w:fill="auto"/>
            <w:noWrap/>
            <w:vAlign w:val="center"/>
            <w:hideMark/>
          </w:tcPr>
          <w:p w14:paraId="27B4B94E" w14:textId="3BB766E9"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“弃</w:t>
            </w:r>
            <w:proofErr w:type="gramStart"/>
            <w:r w:rsidRPr="00C31132">
              <w:rPr>
                <w:rFonts w:ascii="宋体" w:eastAsia="宋体" w:hAnsi="宋体" w:hint="eastAsia"/>
                <w:color w:val="000000"/>
                <w:szCs w:val="21"/>
              </w:rPr>
              <w:t>砼</w:t>
            </w:r>
            <w:proofErr w:type="gramEnd"/>
            <w:r w:rsidRPr="00C31132">
              <w:rPr>
                <w:rFonts w:ascii="宋体" w:eastAsia="宋体" w:hAnsi="宋体" w:hint="eastAsia"/>
                <w:color w:val="000000"/>
                <w:szCs w:val="21"/>
              </w:rPr>
              <w:t>重生，滴水不留”——一种绿色智能透水混凝土路面系统</w:t>
            </w:r>
          </w:p>
        </w:tc>
      </w:tr>
      <w:tr w:rsidR="008C0774" w:rsidRPr="001B55B0" w14:paraId="2E3703B8" w14:textId="77777777" w:rsidTr="008C0774">
        <w:trPr>
          <w:trHeight w:val="300"/>
        </w:trPr>
        <w:tc>
          <w:tcPr>
            <w:tcW w:w="490" w:type="dxa"/>
            <w:vMerge/>
            <w:vAlign w:val="center"/>
          </w:tcPr>
          <w:p w14:paraId="61E48A1C" w14:textId="77777777" w:rsidR="008C0774" w:rsidRPr="001B55B0" w:rsidRDefault="008C0774" w:rsidP="006D7D6C">
            <w:pPr>
              <w:widowControl/>
              <w:jc w:val="center"/>
              <w:rPr>
                <w:rFonts w:ascii="宋体" w:eastAsia="宋体" w:hAnsi="宋体" w:cs="宋体"/>
                <w:kern w:val="0"/>
                <w:szCs w:val="21"/>
              </w:rPr>
            </w:pPr>
          </w:p>
        </w:tc>
        <w:tc>
          <w:tcPr>
            <w:tcW w:w="428" w:type="dxa"/>
            <w:vMerge/>
            <w:shd w:val="clear" w:color="auto" w:fill="auto"/>
            <w:vAlign w:val="center"/>
          </w:tcPr>
          <w:p w14:paraId="17933488" w14:textId="77777777" w:rsidR="008C0774" w:rsidRPr="00CA1F59" w:rsidRDefault="008C0774" w:rsidP="006D7D6C">
            <w:pPr>
              <w:widowControl/>
              <w:jc w:val="center"/>
              <w:rPr>
                <w:rFonts w:ascii="宋体" w:eastAsia="宋体" w:hAnsi="宋体" w:cs="宋体"/>
                <w:b/>
                <w:bCs/>
                <w:kern w:val="0"/>
                <w:szCs w:val="21"/>
              </w:rPr>
            </w:pPr>
          </w:p>
        </w:tc>
        <w:tc>
          <w:tcPr>
            <w:tcW w:w="1147" w:type="dxa"/>
            <w:shd w:val="clear" w:color="auto" w:fill="auto"/>
            <w:noWrap/>
            <w:vAlign w:val="center"/>
            <w:hideMark/>
          </w:tcPr>
          <w:p w14:paraId="5E86E0B7" w14:textId="1782554C"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刘钦</w:t>
            </w:r>
          </w:p>
        </w:tc>
        <w:tc>
          <w:tcPr>
            <w:tcW w:w="1982" w:type="dxa"/>
            <w:shd w:val="clear" w:color="auto" w:fill="auto"/>
            <w:noWrap/>
            <w:vAlign w:val="center"/>
            <w:hideMark/>
          </w:tcPr>
          <w:p w14:paraId="7767BB4C" w14:textId="22BD053A"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南京林业大学</w:t>
            </w:r>
          </w:p>
        </w:tc>
        <w:tc>
          <w:tcPr>
            <w:tcW w:w="5729" w:type="dxa"/>
            <w:shd w:val="clear" w:color="auto" w:fill="auto"/>
            <w:noWrap/>
            <w:vAlign w:val="center"/>
            <w:hideMark/>
          </w:tcPr>
          <w:p w14:paraId="6189453F" w14:textId="2CCD8E0D"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基于精细化管理的智慧车道标线研发与应用研究</w:t>
            </w:r>
          </w:p>
        </w:tc>
      </w:tr>
      <w:tr w:rsidR="008C0774" w:rsidRPr="001B55B0" w14:paraId="2A13FD78" w14:textId="77777777" w:rsidTr="008C0774">
        <w:trPr>
          <w:trHeight w:val="300"/>
        </w:trPr>
        <w:tc>
          <w:tcPr>
            <w:tcW w:w="490" w:type="dxa"/>
            <w:vMerge/>
            <w:vAlign w:val="center"/>
          </w:tcPr>
          <w:p w14:paraId="0F9678BF" w14:textId="77777777" w:rsidR="008C0774" w:rsidRPr="001B55B0" w:rsidRDefault="008C0774" w:rsidP="006D7D6C">
            <w:pPr>
              <w:widowControl/>
              <w:jc w:val="center"/>
              <w:rPr>
                <w:rFonts w:ascii="宋体" w:eastAsia="宋体" w:hAnsi="宋体" w:cs="宋体"/>
                <w:kern w:val="0"/>
                <w:szCs w:val="21"/>
              </w:rPr>
            </w:pPr>
          </w:p>
        </w:tc>
        <w:tc>
          <w:tcPr>
            <w:tcW w:w="428" w:type="dxa"/>
            <w:vMerge/>
            <w:shd w:val="clear" w:color="auto" w:fill="auto"/>
            <w:vAlign w:val="center"/>
          </w:tcPr>
          <w:p w14:paraId="1AA2F521" w14:textId="77777777" w:rsidR="008C0774" w:rsidRPr="00CA1F59" w:rsidRDefault="008C0774" w:rsidP="006D7D6C">
            <w:pPr>
              <w:widowControl/>
              <w:jc w:val="center"/>
              <w:rPr>
                <w:rFonts w:ascii="宋体" w:eastAsia="宋体" w:hAnsi="宋体" w:cs="宋体"/>
                <w:b/>
                <w:bCs/>
                <w:kern w:val="0"/>
                <w:szCs w:val="21"/>
              </w:rPr>
            </w:pPr>
          </w:p>
        </w:tc>
        <w:tc>
          <w:tcPr>
            <w:tcW w:w="1147" w:type="dxa"/>
            <w:shd w:val="clear" w:color="auto" w:fill="auto"/>
            <w:noWrap/>
            <w:vAlign w:val="center"/>
            <w:hideMark/>
          </w:tcPr>
          <w:p w14:paraId="16B5C86B" w14:textId="79154C0F"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朱明会</w:t>
            </w:r>
          </w:p>
        </w:tc>
        <w:tc>
          <w:tcPr>
            <w:tcW w:w="1982" w:type="dxa"/>
            <w:shd w:val="clear" w:color="auto" w:fill="auto"/>
            <w:noWrap/>
            <w:vAlign w:val="center"/>
            <w:hideMark/>
          </w:tcPr>
          <w:p w14:paraId="56D665D8" w14:textId="32D87C3D"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东南大学</w:t>
            </w:r>
          </w:p>
        </w:tc>
        <w:tc>
          <w:tcPr>
            <w:tcW w:w="5729" w:type="dxa"/>
            <w:shd w:val="clear" w:color="auto" w:fill="auto"/>
            <w:noWrap/>
            <w:vAlign w:val="center"/>
            <w:hideMark/>
          </w:tcPr>
          <w:p w14:paraId="7A0DF96A" w14:textId="794C1348"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改扩建背景下超宽断面排水问题研究</w:t>
            </w:r>
          </w:p>
        </w:tc>
      </w:tr>
      <w:tr w:rsidR="008C0774" w:rsidRPr="001B55B0" w14:paraId="25329F5C" w14:textId="77777777" w:rsidTr="008C0774">
        <w:trPr>
          <w:trHeight w:val="300"/>
        </w:trPr>
        <w:tc>
          <w:tcPr>
            <w:tcW w:w="490" w:type="dxa"/>
            <w:vMerge/>
            <w:vAlign w:val="center"/>
          </w:tcPr>
          <w:p w14:paraId="5BEFBD9B" w14:textId="77777777" w:rsidR="008C0774" w:rsidRPr="001B55B0" w:rsidRDefault="008C0774" w:rsidP="006D7D6C">
            <w:pPr>
              <w:widowControl/>
              <w:jc w:val="center"/>
              <w:rPr>
                <w:rFonts w:ascii="宋体" w:eastAsia="宋体" w:hAnsi="宋体" w:cs="宋体"/>
                <w:kern w:val="0"/>
                <w:szCs w:val="21"/>
              </w:rPr>
            </w:pPr>
          </w:p>
        </w:tc>
        <w:tc>
          <w:tcPr>
            <w:tcW w:w="428" w:type="dxa"/>
            <w:vMerge/>
            <w:shd w:val="clear" w:color="auto" w:fill="auto"/>
            <w:vAlign w:val="center"/>
          </w:tcPr>
          <w:p w14:paraId="1749DB6C" w14:textId="77777777" w:rsidR="008C0774" w:rsidRPr="00CA1F59" w:rsidRDefault="008C0774" w:rsidP="006D7D6C">
            <w:pPr>
              <w:widowControl/>
              <w:jc w:val="center"/>
              <w:rPr>
                <w:rFonts w:ascii="宋体" w:eastAsia="宋体" w:hAnsi="宋体" w:cs="宋体"/>
                <w:b/>
                <w:bCs/>
                <w:kern w:val="0"/>
                <w:szCs w:val="21"/>
              </w:rPr>
            </w:pPr>
          </w:p>
        </w:tc>
        <w:tc>
          <w:tcPr>
            <w:tcW w:w="1147" w:type="dxa"/>
            <w:shd w:val="clear" w:color="auto" w:fill="auto"/>
            <w:noWrap/>
            <w:vAlign w:val="center"/>
            <w:hideMark/>
          </w:tcPr>
          <w:p w14:paraId="73D83989" w14:textId="5C59DF98"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刘雁</w:t>
            </w:r>
          </w:p>
        </w:tc>
        <w:tc>
          <w:tcPr>
            <w:tcW w:w="1982" w:type="dxa"/>
            <w:shd w:val="clear" w:color="auto" w:fill="auto"/>
            <w:noWrap/>
            <w:vAlign w:val="center"/>
            <w:hideMark/>
          </w:tcPr>
          <w:p w14:paraId="49242F42" w14:textId="7F615660"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长沙理工大学</w:t>
            </w:r>
          </w:p>
        </w:tc>
        <w:tc>
          <w:tcPr>
            <w:tcW w:w="5729" w:type="dxa"/>
            <w:shd w:val="clear" w:color="auto" w:fill="auto"/>
            <w:noWrap/>
            <w:vAlign w:val="center"/>
            <w:hideMark/>
          </w:tcPr>
          <w:p w14:paraId="0C35E5CD" w14:textId="0D23DF16"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高温下钢</w:t>
            </w:r>
            <w:r w:rsidRPr="00C31132">
              <w:rPr>
                <w:rFonts w:ascii="宋体" w:eastAsia="宋体" w:hAnsi="宋体" w:cs="Calibri"/>
                <w:color w:val="000000"/>
                <w:szCs w:val="21"/>
              </w:rPr>
              <w:t>-CFRP</w:t>
            </w:r>
            <w:r w:rsidRPr="00C31132">
              <w:rPr>
                <w:rFonts w:ascii="宋体" w:eastAsia="宋体" w:hAnsi="宋体" w:hint="eastAsia"/>
                <w:color w:val="000000"/>
                <w:szCs w:val="21"/>
              </w:rPr>
              <w:t>板界面力学性能研究</w:t>
            </w:r>
          </w:p>
        </w:tc>
      </w:tr>
      <w:tr w:rsidR="008C0774" w:rsidRPr="001B55B0" w14:paraId="37308D27" w14:textId="77777777" w:rsidTr="008C0774">
        <w:trPr>
          <w:trHeight w:val="300"/>
        </w:trPr>
        <w:tc>
          <w:tcPr>
            <w:tcW w:w="490" w:type="dxa"/>
            <w:vMerge/>
            <w:vAlign w:val="center"/>
          </w:tcPr>
          <w:p w14:paraId="22185075" w14:textId="77777777" w:rsidR="008C0774" w:rsidRPr="001B55B0" w:rsidRDefault="008C0774" w:rsidP="006D7D6C">
            <w:pPr>
              <w:widowControl/>
              <w:jc w:val="center"/>
              <w:rPr>
                <w:rFonts w:ascii="宋体" w:eastAsia="宋体" w:hAnsi="宋体" w:cs="宋体"/>
                <w:kern w:val="0"/>
                <w:szCs w:val="21"/>
              </w:rPr>
            </w:pPr>
          </w:p>
        </w:tc>
        <w:tc>
          <w:tcPr>
            <w:tcW w:w="428" w:type="dxa"/>
            <w:vMerge/>
            <w:shd w:val="clear" w:color="auto" w:fill="auto"/>
            <w:vAlign w:val="center"/>
          </w:tcPr>
          <w:p w14:paraId="19D36FA6" w14:textId="77777777" w:rsidR="008C0774" w:rsidRPr="00CA1F59" w:rsidRDefault="008C0774" w:rsidP="006D7D6C">
            <w:pPr>
              <w:widowControl/>
              <w:jc w:val="center"/>
              <w:rPr>
                <w:rFonts w:ascii="宋体" w:eastAsia="宋体" w:hAnsi="宋体" w:cs="宋体"/>
                <w:b/>
                <w:bCs/>
                <w:kern w:val="0"/>
                <w:szCs w:val="21"/>
              </w:rPr>
            </w:pPr>
          </w:p>
        </w:tc>
        <w:tc>
          <w:tcPr>
            <w:tcW w:w="1147" w:type="dxa"/>
            <w:shd w:val="clear" w:color="auto" w:fill="auto"/>
            <w:noWrap/>
            <w:vAlign w:val="center"/>
            <w:hideMark/>
          </w:tcPr>
          <w:p w14:paraId="3E0567E7" w14:textId="64591C3D" w:rsidR="008C0774" w:rsidRPr="00C31132" w:rsidRDefault="008C0774" w:rsidP="006D7D6C">
            <w:pPr>
              <w:widowControl/>
              <w:jc w:val="center"/>
              <w:rPr>
                <w:rFonts w:ascii="宋体" w:eastAsia="宋体" w:hAnsi="宋体" w:cs="宋体"/>
                <w:kern w:val="0"/>
                <w:szCs w:val="21"/>
              </w:rPr>
            </w:pPr>
            <w:proofErr w:type="gramStart"/>
            <w:r w:rsidRPr="00C31132">
              <w:rPr>
                <w:rFonts w:ascii="宋体" w:eastAsia="宋体" w:hAnsi="宋体" w:hint="eastAsia"/>
                <w:color w:val="000000"/>
                <w:szCs w:val="21"/>
              </w:rPr>
              <w:t>王卡</w:t>
            </w:r>
            <w:proofErr w:type="gramEnd"/>
          </w:p>
        </w:tc>
        <w:tc>
          <w:tcPr>
            <w:tcW w:w="1982" w:type="dxa"/>
            <w:shd w:val="clear" w:color="auto" w:fill="auto"/>
            <w:noWrap/>
            <w:vAlign w:val="center"/>
            <w:hideMark/>
          </w:tcPr>
          <w:p w14:paraId="706FF004" w14:textId="2E89265A"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扬州大学</w:t>
            </w:r>
          </w:p>
        </w:tc>
        <w:tc>
          <w:tcPr>
            <w:tcW w:w="5729" w:type="dxa"/>
            <w:shd w:val="clear" w:color="auto" w:fill="auto"/>
            <w:noWrap/>
            <w:vAlign w:val="center"/>
            <w:hideMark/>
          </w:tcPr>
          <w:p w14:paraId="1157C743" w14:textId="00C3527D"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地聚合物灌浆材料的半柔性路面性能研究</w:t>
            </w:r>
          </w:p>
        </w:tc>
      </w:tr>
      <w:tr w:rsidR="008C0774" w:rsidRPr="001B55B0" w14:paraId="755F7EDD" w14:textId="77777777" w:rsidTr="008C0774">
        <w:trPr>
          <w:trHeight w:val="300"/>
        </w:trPr>
        <w:tc>
          <w:tcPr>
            <w:tcW w:w="490" w:type="dxa"/>
            <w:vMerge/>
            <w:vAlign w:val="center"/>
          </w:tcPr>
          <w:p w14:paraId="5CA3CF6F" w14:textId="77777777" w:rsidR="008C0774" w:rsidRPr="001B55B0" w:rsidRDefault="008C0774" w:rsidP="006D7D6C">
            <w:pPr>
              <w:widowControl/>
              <w:jc w:val="center"/>
              <w:rPr>
                <w:rFonts w:ascii="宋体" w:eastAsia="宋体" w:hAnsi="宋体" w:cs="宋体"/>
                <w:kern w:val="0"/>
                <w:szCs w:val="21"/>
              </w:rPr>
            </w:pPr>
          </w:p>
        </w:tc>
        <w:tc>
          <w:tcPr>
            <w:tcW w:w="428" w:type="dxa"/>
            <w:vMerge/>
            <w:shd w:val="clear" w:color="auto" w:fill="auto"/>
            <w:vAlign w:val="center"/>
          </w:tcPr>
          <w:p w14:paraId="1359ACFE" w14:textId="77777777" w:rsidR="008C0774" w:rsidRPr="00CA1F59" w:rsidRDefault="008C0774" w:rsidP="006D7D6C">
            <w:pPr>
              <w:widowControl/>
              <w:jc w:val="center"/>
              <w:rPr>
                <w:rFonts w:ascii="宋体" w:eastAsia="宋体" w:hAnsi="宋体" w:cs="宋体"/>
                <w:b/>
                <w:bCs/>
                <w:kern w:val="0"/>
                <w:szCs w:val="21"/>
              </w:rPr>
            </w:pPr>
          </w:p>
        </w:tc>
        <w:tc>
          <w:tcPr>
            <w:tcW w:w="1147" w:type="dxa"/>
            <w:shd w:val="clear" w:color="auto" w:fill="auto"/>
            <w:noWrap/>
            <w:vAlign w:val="center"/>
            <w:hideMark/>
          </w:tcPr>
          <w:p w14:paraId="41ED1805" w14:textId="18D0FEB4"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杨志超</w:t>
            </w:r>
          </w:p>
        </w:tc>
        <w:tc>
          <w:tcPr>
            <w:tcW w:w="1982" w:type="dxa"/>
            <w:shd w:val="clear" w:color="auto" w:fill="auto"/>
            <w:noWrap/>
            <w:vAlign w:val="center"/>
            <w:hideMark/>
          </w:tcPr>
          <w:p w14:paraId="3FBF618A" w14:textId="24D70AAB"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河海大学</w:t>
            </w:r>
          </w:p>
        </w:tc>
        <w:tc>
          <w:tcPr>
            <w:tcW w:w="5729" w:type="dxa"/>
            <w:shd w:val="clear" w:color="auto" w:fill="auto"/>
            <w:noWrap/>
            <w:vAlign w:val="center"/>
            <w:hideMark/>
          </w:tcPr>
          <w:p w14:paraId="2C0DD04A" w14:textId="50F359B7"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基于神经网路的泥水盾构刀具磨损预测及规律研究</w:t>
            </w:r>
          </w:p>
        </w:tc>
      </w:tr>
      <w:tr w:rsidR="008C0774" w:rsidRPr="001B55B0" w14:paraId="390B9E1B" w14:textId="77777777" w:rsidTr="008C0774">
        <w:trPr>
          <w:trHeight w:val="300"/>
        </w:trPr>
        <w:tc>
          <w:tcPr>
            <w:tcW w:w="490" w:type="dxa"/>
            <w:vMerge/>
            <w:vAlign w:val="center"/>
          </w:tcPr>
          <w:p w14:paraId="6B92EB14" w14:textId="77777777" w:rsidR="008C0774" w:rsidRPr="001B55B0" w:rsidRDefault="008C0774" w:rsidP="006D7D6C">
            <w:pPr>
              <w:widowControl/>
              <w:jc w:val="center"/>
              <w:rPr>
                <w:rFonts w:ascii="宋体" w:eastAsia="宋体" w:hAnsi="宋体" w:cs="宋体"/>
                <w:kern w:val="0"/>
                <w:szCs w:val="21"/>
              </w:rPr>
            </w:pPr>
          </w:p>
        </w:tc>
        <w:tc>
          <w:tcPr>
            <w:tcW w:w="428" w:type="dxa"/>
            <w:vMerge w:val="restart"/>
            <w:shd w:val="clear" w:color="auto" w:fill="auto"/>
            <w:vAlign w:val="center"/>
          </w:tcPr>
          <w:p w14:paraId="7E5155C6" w14:textId="77777777" w:rsidR="008C0774" w:rsidRPr="00CA1F59" w:rsidRDefault="008C0774" w:rsidP="006D7D6C">
            <w:pPr>
              <w:widowControl/>
              <w:jc w:val="center"/>
              <w:rPr>
                <w:rFonts w:ascii="宋体" w:eastAsia="宋体" w:hAnsi="宋体" w:cs="宋体"/>
                <w:b/>
                <w:bCs/>
                <w:kern w:val="0"/>
                <w:szCs w:val="21"/>
              </w:rPr>
            </w:pPr>
            <w:r>
              <w:rPr>
                <w:rFonts w:ascii="宋体" w:eastAsia="宋体" w:hAnsi="宋体" w:cs="宋体" w:hint="eastAsia"/>
                <w:b/>
                <w:bCs/>
                <w:kern w:val="0"/>
                <w:szCs w:val="21"/>
              </w:rPr>
              <w:t>优秀奖</w:t>
            </w:r>
          </w:p>
        </w:tc>
        <w:tc>
          <w:tcPr>
            <w:tcW w:w="1147" w:type="dxa"/>
            <w:shd w:val="clear" w:color="auto" w:fill="auto"/>
            <w:noWrap/>
            <w:vAlign w:val="center"/>
            <w:hideMark/>
          </w:tcPr>
          <w:p w14:paraId="721935B8" w14:textId="1A6391C5" w:rsidR="008C0774" w:rsidRPr="00C31132" w:rsidRDefault="008C0774" w:rsidP="006D7D6C">
            <w:pPr>
              <w:widowControl/>
              <w:jc w:val="center"/>
              <w:rPr>
                <w:rFonts w:ascii="宋体" w:eastAsia="宋体" w:hAnsi="宋体" w:cs="宋体"/>
                <w:kern w:val="0"/>
                <w:szCs w:val="21"/>
              </w:rPr>
            </w:pPr>
            <w:proofErr w:type="gramStart"/>
            <w:r w:rsidRPr="00C31132">
              <w:rPr>
                <w:rFonts w:ascii="宋体" w:eastAsia="宋体" w:hAnsi="宋体" w:hint="eastAsia"/>
                <w:color w:val="000000"/>
                <w:szCs w:val="21"/>
              </w:rPr>
              <w:t>陈硕秋</w:t>
            </w:r>
            <w:proofErr w:type="gramEnd"/>
          </w:p>
        </w:tc>
        <w:tc>
          <w:tcPr>
            <w:tcW w:w="1982" w:type="dxa"/>
            <w:shd w:val="clear" w:color="auto" w:fill="auto"/>
            <w:noWrap/>
            <w:vAlign w:val="center"/>
            <w:hideMark/>
          </w:tcPr>
          <w:p w14:paraId="4C2EC62F" w14:textId="2B4DD50B"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南京林业大学</w:t>
            </w:r>
          </w:p>
        </w:tc>
        <w:tc>
          <w:tcPr>
            <w:tcW w:w="5729" w:type="dxa"/>
            <w:shd w:val="clear" w:color="auto" w:fill="auto"/>
            <w:noWrap/>
            <w:vAlign w:val="center"/>
            <w:hideMark/>
          </w:tcPr>
          <w:p w14:paraId="3975DA1B" w14:textId="755DDDCB"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“灰飞烟灭”—一种</w:t>
            </w:r>
            <w:proofErr w:type="gramStart"/>
            <w:r w:rsidRPr="00C31132">
              <w:rPr>
                <w:rFonts w:ascii="宋体" w:eastAsia="宋体" w:hAnsi="宋体" w:hint="eastAsia"/>
                <w:color w:val="000000"/>
                <w:szCs w:val="21"/>
              </w:rPr>
              <w:t>环保型抑烟沥青</w:t>
            </w:r>
            <w:proofErr w:type="gramEnd"/>
            <w:r w:rsidRPr="00C31132">
              <w:rPr>
                <w:rFonts w:ascii="宋体" w:eastAsia="宋体" w:hAnsi="宋体" w:hint="eastAsia"/>
                <w:color w:val="000000"/>
                <w:szCs w:val="21"/>
              </w:rPr>
              <w:t>的研发</w:t>
            </w:r>
          </w:p>
        </w:tc>
      </w:tr>
      <w:tr w:rsidR="008C0774" w:rsidRPr="001B55B0" w14:paraId="4B0498BB" w14:textId="77777777" w:rsidTr="008C0774">
        <w:trPr>
          <w:trHeight w:val="300"/>
        </w:trPr>
        <w:tc>
          <w:tcPr>
            <w:tcW w:w="490" w:type="dxa"/>
            <w:vMerge/>
            <w:vAlign w:val="center"/>
          </w:tcPr>
          <w:p w14:paraId="0DBD3DB7" w14:textId="77777777" w:rsidR="008C0774" w:rsidRPr="001B55B0" w:rsidRDefault="008C0774" w:rsidP="006D7D6C">
            <w:pPr>
              <w:widowControl/>
              <w:jc w:val="center"/>
              <w:rPr>
                <w:rFonts w:ascii="宋体" w:eastAsia="宋体" w:hAnsi="宋体" w:cs="宋体"/>
                <w:kern w:val="0"/>
                <w:szCs w:val="21"/>
              </w:rPr>
            </w:pPr>
          </w:p>
        </w:tc>
        <w:tc>
          <w:tcPr>
            <w:tcW w:w="428" w:type="dxa"/>
            <w:vMerge/>
            <w:shd w:val="clear" w:color="auto" w:fill="auto"/>
            <w:vAlign w:val="center"/>
          </w:tcPr>
          <w:p w14:paraId="2FF54908" w14:textId="77777777" w:rsidR="008C0774" w:rsidRPr="001B55B0" w:rsidRDefault="008C0774" w:rsidP="006D7D6C">
            <w:pPr>
              <w:widowControl/>
              <w:jc w:val="center"/>
              <w:rPr>
                <w:rFonts w:ascii="宋体" w:eastAsia="宋体" w:hAnsi="宋体" w:cs="宋体"/>
                <w:kern w:val="0"/>
                <w:szCs w:val="21"/>
              </w:rPr>
            </w:pPr>
          </w:p>
        </w:tc>
        <w:tc>
          <w:tcPr>
            <w:tcW w:w="1147" w:type="dxa"/>
            <w:shd w:val="clear" w:color="auto" w:fill="auto"/>
            <w:noWrap/>
            <w:vAlign w:val="center"/>
            <w:hideMark/>
          </w:tcPr>
          <w:p w14:paraId="3A592021" w14:textId="26905C1A"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柳明宇</w:t>
            </w:r>
          </w:p>
        </w:tc>
        <w:tc>
          <w:tcPr>
            <w:tcW w:w="1982" w:type="dxa"/>
            <w:shd w:val="clear" w:color="auto" w:fill="auto"/>
            <w:noWrap/>
            <w:vAlign w:val="center"/>
            <w:hideMark/>
          </w:tcPr>
          <w:p w14:paraId="083260BE" w14:textId="6761B404"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东南大学</w:t>
            </w:r>
          </w:p>
        </w:tc>
        <w:tc>
          <w:tcPr>
            <w:tcW w:w="5729" w:type="dxa"/>
            <w:shd w:val="clear" w:color="auto" w:fill="auto"/>
            <w:noWrap/>
            <w:vAlign w:val="center"/>
            <w:hideMark/>
          </w:tcPr>
          <w:p w14:paraId="0FB608D5" w14:textId="08D4FC58"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环保型脱硫胶粉改性沥青关键性能研究</w:t>
            </w:r>
          </w:p>
        </w:tc>
      </w:tr>
      <w:tr w:rsidR="008C0774" w:rsidRPr="001B55B0" w14:paraId="0757E20A" w14:textId="77777777" w:rsidTr="008C0774">
        <w:trPr>
          <w:trHeight w:val="300"/>
        </w:trPr>
        <w:tc>
          <w:tcPr>
            <w:tcW w:w="490" w:type="dxa"/>
            <w:vMerge/>
            <w:vAlign w:val="center"/>
          </w:tcPr>
          <w:p w14:paraId="0A64202B" w14:textId="77777777" w:rsidR="008C0774" w:rsidRPr="001B55B0" w:rsidRDefault="008C0774" w:rsidP="006D7D6C">
            <w:pPr>
              <w:widowControl/>
              <w:jc w:val="center"/>
              <w:rPr>
                <w:rFonts w:ascii="宋体" w:eastAsia="宋体" w:hAnsi="宋体" w:cs="宋体"/>
                <w:kern w:val="0"/>
                <w:szCs w:val="21"/>
              </w:rPr>
            </w:pPr>
          </w:p>
        </w:tc>
        <w:tc>
          <w:tcPr>
            <w:tcW w:w="428" w:type="dxa"/>
            <w:vMerge/>
            <w:shd w:val="clear" w:color="auto" w:fill="auto"/>
            <w:vAlign w:val="center"/>
          </w:tcPr>
          <w:p w14:paraId="3E32CA1E" w14:textId="77777777" w:rsidR="008C0774" w:rsidRPr="001B55B0" w:rsidRDefault="008C0774" w:rsidP="006D7D6C">
            <w:pPr>
              <w:widowControl/>
              <w:jc w:val="center"/>
              <w:rPr>
                <w:rFonts w:ascii="宋体" w:eastAsia="宋体" w:hAnsi="宋体" w:cs="宋体"/>
                <w:kern w:val="0"/>
                <w:szCs w:val="21"/>
              </w:rPr>
            </w:pPr>
          </w:p>
        </w:tc>
        <w:tc>
          <w:tcPr>
            <w:tcW w:w="1147" w:type="dxa"/>
            <w:shd w:val="clear" w:color="auto" w:fill="auto"/>
            <w:noWrap/>
            <w:vAlign w:val="center"/>
            <w:hideMark/>
          </w:tcPr>
          <w:p w14:paraId="0E49792E" w14:textId="6233AA8F"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李纯茜</w:t>
            </w:r>
          </w:p>
        </w:tc>
        <w:tc>
          <w:tcPr>
            <w:tcW w:w="1982" w:type="dxa"/>
            <w:shd w:val="clear" w:color="auto" w:fill="auto"/>
            <w:noWrap/>
            <w:vAlign w:val="center"/>
            <w:hideMark/>
          </w:tcPr>
          <w:p w14:paraId="33BA9AAD" w14:textId="2471A294"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东南大学</w:t>
            </w:r>
          </w:p>
        </w:tc>
        <w:tc>
          <w:tcPr>
            <w:tcW w:w="5729" w:type="dxa"/>
            <w:shd w:val="clear" w:color="auto" w:fill="auto"/>
            <w:noWrap/>
            <w:vAlign w:val="center"/>
            <w:hideMark/>
          </w:tcPr>
          <w:p w14:paraId="18CCA4D5" w14:textId="08BCD45D"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废弃钢渣资源化利用及多尺度</w:t>
            </w:r>
            <w:proofErr w:type="gramStart"/>
            <w:r w:rsidRPr="00C31132">
              <w:rPr>
                <w:rFonts w:ascii="宋体" w:eastAsia="宋体" w:hAnsi="宋体" w:hint="eastAsia"/>
                <w:color w:val="000000"/>
                <w:szCs w:val="21"/>
              </w:rPr>
              <w:t>钢渣高胶沥青混合料</w:t>
            </w:r>
            <w:proofErr w:type="gramEnd"/>
            <w:r w:rsidRPr="00C31132">
              <w:rPr>
                <w:rFonts w:ascii="宋体" w:eastAsia="宋体" w:hAnsi="宋体" w:hint="eastAsia"/>
                <w:color w:val="000000"/>
                <w:szCs w:val="21"/>
              </w:rPr>
              <w:t>性能研究</w:t>
            </w:r>
          </w:p>
        </w:tc>
      </w:tr>
      <w:tr w:rsidR="008C0774" w:rsidRPr="001B55B0" w14:paraId="4042F866" w14:textId="77777777" w:rsidTr="008C0774">
        <w:trPr>
          <w:trHeight w:val="300"/>
        </w:trPr>
        <w:tc>
          <w:tcPr>
            <w:tcW w:w="490" w:type="dxa"/>
            <w:vMerge/>
            <w:vAlign w:val="center"/>
          </w:tcPr>
          <w:p w14:paraId="5187514E" w14:textId="77777777" w:rsidR="008C0774" w:rsidRPr="001B55B0" w:rsidRDefault="008C0774" w:rsidP="006D7D6C">
            <w:pPr>
              <w:widowControl/>
              <w:jc w:val="center"/>
              <w:rPr>
                <w:rFonts w:ascii="宋体" w:eastAsia="宋体" w:hAnsi="宋体" w:cs="宋体"/>
                <w:kern w:val="0"/>
                <w:szCs w:val="21"/>
              </w:rPr>
            </w:pPr>
          </w:p>
        </w:tc>
        <w:tc>
          <w:tcPr>
            <w:tcW w:w="428" w:type="dxa"/>
            <w:vMerge/>
            <w:shd w:val="clear" w:color="auto" w:fill="auto"/>
            <w:vAlign w:val="center"/>
          </w:tcPr>
          <w:p w14:paraId="4F46F59A" w14:textId="77777777" w:rsidR="008C0774" w:rsidRPr="001B55B0" w:rsidRDefault="008C0774" w:rsidP="006D7D6C">
            <w:pPr>
              <w:widowControl/>
              <w:jc w:val="center"/>
              <w:rPr>
                <w:rFonts w:ascii="宋体" w:eastAsia="宋体" w:hAnsi="宋体" w:cs="宋体"/>
                <w:kern w:val="0"/>
                <w:szCs w:val="21"/>
              </w:rPr>
            </w:pPr>
          </w:p>
        </w:tc>
        <w:tc>
          <w:tcPr>
            <w:tcW w:w="1147" w:type="dxa"/>
            <w:shd w:val="clear" w:color="auto" w:fill="auto"/>
            <w:noWrap/>
            <w:vAlign w:val="center"/>
            <w:hideMark/>
          </w:tcPr>
          <w:p w14:paraId="38D52881" w14:textId="664BA5BB"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徐贵龙</w:t>
            </w:r>
          </w:p>
        </w:tc>
        <w:tc>
          <w:tcPr>
            <w:tcW w:w="1982" w:type="dxa"/>
            <w:shd w:val="clear" w:color="auto" w:fill="auto"/>
            <w:noWrap/>
            <w:vAlign w:val="center"/>
            <w:hideMark/>
          </w:tcPr>
          <w:p w14:paraId="647FA338" w14:textId="546C12E3"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长安大学</w:t>
            </w:r>
          </w:p>
        </w:tc>
        <w:tc>
          <w:tcPr>
            <w:tcW w:w="5729" w:type="dxa"/>
            <w:shd w:val="clear" w:color="auto" w:fill="auto"/>
            <w:noWrap/>
            <w:vAlign w:val="center"/>
            <w:hideMark/>
          </w:tcPr>
          <w:p w14:paraId="0FA58AB1" w14:textId="71793B85"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基于</w:t>
            </w:r>
            <w:r w:rsidRPr="00C31132">
              <w:rPr>
                <w:rFonts w:ascii="宋体" w:eastAsia="宋体" w:hAnsi="宋体" w:cs="Calibri"/>
                <w:color w:val="000000"/>
                <w:szCs w:val="21"/>
              </w:rPr>
              <w:t>MOVES</w:t>
            </w:r>
            <w:r w:rsidRPr="00C31132">
              <w:rPr>
                <w:rFonts w:ascii="宋体" w:eastAsia="宋体" w:hAnsi="宋体" w:hint="eastAsia"/>
                <w:color w:val="000000"/>
                <w:szCs w:val="21"/>
              </w:rPr>
              <w:t>的上坡路段</w:t>
            </w:r>
            <w:proofErr w:type="gramStart"/>
            <w:r w:rsidRPr="00C31132">
              <w:rPr>
                <w:rFonts w:ascii="宋体" w:eastAsia="宋体" w:hAnsi="宋体" w:hint="eastAsia"/>
                <w:color w:val="000000"/>
                <w:szCs w:val="21"/>
              </w:rPr>
              <w:t>载重车碳排放</w:t>
            </w:r>
            <w:proofErr w:type="gramEnd"/>
            <w:r w:rsidRPr="00C31132">
              <w:rPr>
                <w:rFonts w:ascii="宋体" w:eastAsia="宋体" w:hAnsi="宋体" w:hint="eastAsia"/>
                <w:color w:val="000000"/>
                <w:szCs w:val="21"/>
              </w:rPr>
              <w:t>规律研究</w:t>
            </w:r>
          </w:p>
        </w:tc>
      </w:tr>
      <w:tr w:rsidR="008C0774" w:rsidRPr="001B55B0" w14:paraId="637E0AA3" w14:textId="77777777" w:rsidTr="008C0774">
        <w:trPr>
          <w:trHeight w:val="300"/>
        </w:trPr>
        <w:tc>
          <w:tcPr>
            <w:tcW w:w="490" w:type="dxa"/>
            <w:vMerge/>
            <w:vAlign w:val="center"/>
          </w:tcPr>
          <w:p w14:paraId="644027B6" w14:textId="77777777" w:rsidR="008C0774" w:rsidRPr="001B55B0" w:rsidRDefault="008C0774" w:rsidP="006D7D6C">
            <w:pPr>
              <w:widowControl/>
              <w:jc w:val="center"/>
              <w:rPr>
                <w:rFonts w:ascii="宋体" w:eastAsia="宋体" w:hAnsi="宋体" w:cs="宋体"/>
                <w:kern w:val="0"/>
                <w:szCs w:val="21"/>
              </w:rPr>
            </w:pPr>
          </w:p>
        </w:tc>
        <w:tc>
          <w:tcPr>
            <w:tcW w:w="428" w:type="dxa"/>
            <w:vMerge/>
            <w:shd w:val="clear" w:color="auto" w:fill="auto"/>
            <w:vAlign w:val="center"/>
          </w:tcPr>
          <w:p w14:paraId="0C4055F9" w14:textId="77777777" w:rsidR="008C0774" w:rsidRPr="001B55B0" w:rsidRDefault="008C0774" w:rsidP="006D7D6C">
            <w:pPr>
              <w:widowControl/>
              <w:jc w:val="center"/>
              <w:rPr>
                <w:rFonts w:ascii="宋体" w:eastAsia="宋体" w:hAnsi="宋体" w:cs="宋体"/>
                <w:kern w:val="0"/>
                <w:szCs w:val="21"/>
              </w:rPr>
            </w:pPr>
          </w:p>
        </w:tc>
        <w:tc>
          <w:tcPr>
            <w:tcW w:w="1147" w:type="dxa"/>
            <w:shd w:val="clear" w:color="auto" w:fill="auto"/>
            <w:noWrap/>
            <w:vAlign w:val="center"/>
            <w:hideMark/>
          </w:tcPr>
          <w:p w14:paraId="73E01629" w14:textId="5C367CA0"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顾国斌</w:t>
            </w:r>
          </w:p>
        </w:tc>
        <w:tc>
          <w:tcPr>
            <w:tcW w:w="1982" w:type="dxa"/>
            <w:shd w:val="clear" w:color="auto" w:fill="auto"/>
            <w:noWrap/>
            <w:vAlign w:val="center"/>
            <w:hideMark/>
          </w:tcPr>
          <w:p w14:paraId="76BF2830" w14:textId="17064C90"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桂林电子科技大学</w:t>
            </w:r>
          </w:p>
        </w:tc>
        <w:tc>
          <w:tcPr>
            <w:tcW w:w="5729" w:type="dxa"/>
            <w:shd w:val="clear" w:color="auto" w:fill="auto"/>
            <w:noWrap/>
            <w:vAlign w:val="center"/>
            <w:hideMark/>
          </w:tcPr>
          <w:p w14:paraId="1E75BF09" w14:textId="7E80C829"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城市慧眼——基于</w:t>
            </w:r>
            <w:r w:rsidRPr="00C31132">
              <w:rPr>
                <w:rFonts w:ascii="宋体" w:eastAsia="宋体" w:hAnsi="宋体" w:cs="Calibri"/>
                <w:color w:val="000000"/>
                <w:szCs w:val="21"/>
              </w:rPr>
              <w:t xml:space="preserve"> SSD </w:t>
            </w:r>
            <w:r w:rsidRPr="00C31132">
              <w:rPr>
                <w:rFonts w:ascii="宋体" w:eastAsia="宋体" w:hAnsi="宋体" w:hint="eastAsia"/>
                <w:color w:val="000000"/>
                <w:szCs w:val="21"/>
              </w:rPr>
              <w:t>目标检测算法的行人跨栏行为警报方法与装置</w:t>
            </w:r>
          </w:p>
        </w:tc>
      </w:tr>
      <w:tr w:rsidR="008C0774" w:rsidRPr="001B55B0" w14:paraId="39CFF018" w14:textId="77777777" w:rsidTr="008C0774">
        <w:trPr>
          <w:trHeight w:val="300"/>
        </w:trPr>
        <w:tc>
          <w:tcPr>
            <w:tcW w:w="490" w:type="dxa"/>
            <w:vMerge/>
            <w:vAlign w:val="center"/>
          </w:tcPr>
          <w:p w14:paraId="756AF44A" w14:textId="77777777" w:rsidR="008C0774" w:rsidRPr="001B55B0" w:rsidRDefault="008C0774" w:rsidP="006D7D6C">
            <w:pPr>
              <w:widowControl/>
              <w:jc w:val="center"/>
              <w:rPr>
                <w:rFonts w:ascii="宋体" w:eastAsia="宋体" w:hAnsi="宋体" w:cs="宋体"/>
                <w:kern w:val="0"/>
                <w:szCs w:val="21"/>
              </w:rPr>
            </w:pPr>
          </w:p>
        </w:tc>
        <w:tc>
          <w:tcPr>
            <w:tcW w:w="428" w:type="dxa"/>
            <w:vMerge/>
            <w:shd w:val="clear" w:color="auto" w:fill="auto"/>
            <w:vAlign w:val="center"/>
          </w:tcPr>
          <w:p w14:paraId="232ABC5C" w14:textId="77777777" w:rsidR="008C0774" w:rsidRPr="001B55B0" w:rsidRDefault="008C0774" w:rsidP="006D7D6C">
            <w:pPr>
              <w:widowControl/>
              <w:jc w:val="center"/>
              <w:rPr>
                <w:rFonts w:ascii="宋体" w:eastAsia="宋体" w:hAnsi="宋体" w:cs="宋体"/>
                <w:kern w:val="0"/>
                <w:szCs w:val="21"/>
              </w:rPr>
            </w:pPr>
          </w:p>
        </w:tc>
        <w:tc>
          <w:tcPr>
            <w:tcW w:w="1147" w:type="dxa"/>
            <w:shd w:val="clear" w:color="auto" w:fill="auto"/>
            <w:noWrap/>
            <w:vAlign w:val="center"/>
            <w:hideMark/>
          </w:tcPr>
          <w:p w14:paraId="5497B74A" w14:textId="51119661"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奚源</w:t>
            </w:r>
          </w:p>
        </w:tc>
        <w:tc>
          <w:tcPr>
            <w:tcW w:w="1982" w:type="dxa"/>
            <w:shd w:val="clear" w:color="auto" w:fill="auto"/>
            <w:noWrap/>
            <w:vAlign w:val="center"/>
            <w:hideMark/>
          </w:tcPr>
          <w:p w14:paraId="5B5F667A" w14:textId="142FCC30"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北京工业大学</w:t>
            </w:r>
          </w:p>
        </w:tc>
        <w:tc>
          <w:tcPr>
            <w:tcW w:w="5729" w:type="dxa"/>
            <w:shd w:val="clear" w:color="auto" w:fill="auto"/>
            <w:noWrap/>
            <w:vAlign w:val="center"/>
            <w:hideMark/>
          </w:tcPr>
          <w:p w14:paraId="75EB32EE" w14:textId="3C1D05EA"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生活垃圾焚烧炉渣资源化利用</w:t>
            </w:r>
            <w:proofErr w:type="gramStart"/>
            <w:r w:rsidRPr="00C31132">
              <w:rPr>
                <w:rFonts w:ascii="宋体" w:eastAsia="宋体" w:hAnsi="宋体" w:hint="eastAsia"/>
                <w:color w:val="000000"/>
                <w:szCs w:val="21"/>
              </w:rPr>
              <w:t>碳效益</w:t>
            </w:r>
            <w:proofErr w:type="gramEnd"/>
            <w:r w:rsidRPr="00C31132">
              <w:rPr>
                <w:rFonts w:ascii="宋体" w:eastAsia="宋体" w:hAnsi="宋体" w:hint="eastAsia"/>
                <w:color w:val="000000"/>
                <w:szCs w:val="21"/>
              </w:rPr>
              <w:t>计算方法研究</w:t>
            </w:r>
          </w:p>
        </w:tc>
      </w:tr>
      <w:tr w:rsidR="008C0774" w:rsidRPr="001B55B0" w14:paraId="6B57FC95" w14:textId="77777777" w:rsidTr="008C0774">
        <w:trPr>
          <w:trHeight w:val="300"/>
        </w:trPr>
        <w:tc>
          <w:tcPr>
            <w:tcW w:w="490" w:type="dxa"/>
            <w:vMerge/>
            <w:vAlign w:val="center"/>
          </w:tcPr>
          <w:p w14:paraId="793AABC5" w14:textId="77777777" w:rsidR="008C0774" w:rsidRPr="001B55B0" w:rsidRDefault="008C0774" w:rsidP="006D7D6C">
            <w:pPr>
              <w:widowControl/>
              <w:jc w:val="center"/>
              <w:rPr>
                <w:rFonts w:ascii="宋体" w:eastAsia="宋体" w:hAnsi="宋体" w:cs="宋体"/>
                <w:kern w:val="0"/>
                <w:szCs w:val="21"/>
              </w:rPr>
            </w:pPr>
          </w:p>
        </w:tc>
        <w:tc>
          <w:tcPr>
            <w:tcW w:w="428" w:type="dxa"/>
            <w:vMerge/>
            <w:shd w:val="clear" w:color="auto" w:fill="auto"/>
            <w:vAlign w:val="center"/>
          </w:tcPr>
          <w:p w14:paraId="5ADCA9B6" w14:textId="77777777" w:rsidR="008C0774" w:rsidRPr="001B55B0" w:rsidRDefault="008C0774" w:rsidP="006D7D6C">
            <w:pPr>
              <w:widowControl/>
              <w:jc w:val="center"/>
              <w:rPr>
                <w:rFonts w:ascii="宋体" w:eastAsia="宋体" w:hAnsi="宋体" w:cs="宋体"/>
                <w:kern w:val="0"/>
                <w:szCs w:val="21"/>
              </w:rPr>
            </w:pPr>
          </w:p>
        </w:tc>
        <w:tc>
          <w:tcPr>
            <w:tcW w:w="1147" w:type="dxa"/>
            <w:shd w:val="clear" w:color="auto" w:fill="auto"/>
            <w:noWrap/>
            <w:vAlign w:val="center"/>
            <w:hideMark/>
          </w:tcPr>
          <w:p w14:paraId="48DC8934" w14:textId="445D1D20" w:rsidR="008C0774" w:rsidRPr="00C31132" w:rsidRDefault="008C0774" w:rsidP="006D7D6C">
            <w:pPr>
              <w:widowControl/>
              <w:jc w:val="center"/>
              <w:rPr>
                <w:rFonts w:ascii="宋体" w:eastAsia="宋体" w:hAnsi="宋体" w:cs="宋体"/>
                <w:kern w:val="0"/>
                <w:szCs w:val="21"/>
              </w:rPr>
            </w:pPr>
            <w:proofErr w:type="gramStart"/>
            <w:r w:rsidRPr="00C31132">
              <w:rPr>
                <w:rFonts w:ascii="宋体" w:eastAsia="宋体" w:hAnsi="宋体" w:hint="eastAsia"/>
                <w:color w:val="000000"/>
                <w:szCs w:val="21"/>
              </w:rPr>
              <w:t>浦嘉诚</w:t>
            </w:r>
            <w:proofErr w:type="gramEnd"/>
          </w:p>
        </w:tc>
        <w:tc>
          <w:tcPr>
            <w:tcW w:w="1982" w:type="dxa"/>
            <w:shd w:val="clear" w:color="auto" w:fill="auto"/>
            <w:noWrap/>
            <w:vAlign w:val="center"/>
            <w:hideMark/>
          </w:tcPr>
          <w:p w14:paraId="4F8872B8" w14:textId="1F6A674F"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扬州大学</w:t>
            </w:r>
          </w:p>
        </w:tc>
        <w:tc>
          <w:tcPr>
            <w:tcW w:w="5729" w:type="dxa"/>
            <w:shd w:val="clear" w:color="auto" w:fill="auto"/>
            <w:noWrap/>
            <w:vAlign w:val="center"/>
            <w:hideMark/>
          </w:tcPr>
          <w:p w14:paraId="40A5ED16" w14:textId="29576DCA"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强韧化就地热再生沥青混合料</w:t>
            </w:r>
          </w:p>
        </w:tc>
      </w:tr>
      <w:tr w:rsidR="008C0774" w:rsidRPr="001B55B0" w14:paraId="2DA7D958" w14:textId="77777777" w:rsidTr="008C0774">
        <w:trPr>
          <w:trHeight w:val="300"/>
        </w:trPr>
        <w:tc>
          <w:tcPr>
            <w:tcW w:w="490" w:type="dxa"/>
            <w:vMerge/>
            <w:vAlign w:val="center"/>
          </w:tcPr>
          <w:p w14:paraId="2981D1A6" w14:textId="77777777" w:rsidR="008C0774" w:rsidRPr="001B55B0" w:rsidRDefault="008C0774" w:rsidP="006D7D6C">
            <w:pPr>
              <w:widowControl/>
              <w:jc w:val="center"/>
              <w:rPr>
                <w:rFonts w:ascii="宋体" w:eastAsia="宋体" w:hAnsi="宋体" w:cs="宋体"/>
                <w:kern w:val="0"/>
                <w:szCs w:val="21"/>
              </w:rPr>
            </w:pPr>
          </w:p>
        </w:tc>
        <w:tc>
          <w:tcPr>
            <w:tcW w:w="428" w:type="dxa"/>
            <w:vMerge/>
            <w:shd w:val="clear" w:color="auto" w:fill="auto"/>
            <w:vAlign w:val="center"/>
          </w:tcPr>
          <w:p w14:paraId="745487F8" w14:textId="77777777" w:rsidR="008C0774" w:rsidRPr="001B55B0" w:rsidRDefault="008C0774" w:rsidP="006D7D6C">
            <w:pPr>
              <w:widowControl/>
              <w:jc w:val="center"/>
              <w:rPr>
                <w:rFonts w:ascii="宋体" w:eastAsia="宋体" w:hAnsi="宋体" w:cs="宋体"/>
                <w:kern w:val="0"/>
                <w:szCs w:val="21"/>
              </w:rPr>
            </w:pPr>
          </w:p>
        </w:tc>
        <w:tc>
          <w:tcPr>
            <w:tcW w:w="1147" w:type="dxa"/>
            <w:shd w:val="clear" w:color="auto" w:fill="auto"/>
            <w:noWrap/>
            <w:vAlign w:val="center"/>
            <w:hideMark/>
          </w:tcPr>
          <w:p w14:paraId="66E1078E" w14:textId="6A338453"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吕飞</w:t>
            </w:r>
          </w:p>
        </w:tc>
        <w:tc>
          <w:tcPr>
            <w:tcW w:w="1982" w:type="dxa"/>
            <w:shd w:val="clear" w:color="auto" w:fill="auto"/>
            <w:noWrap/>
            <w:vAlign w:val="center"/>
            <w:hideMark/>
          </w:tcPr>
          <w:p w14:paraId="61EBD2B6" w14:textId="1D72102D"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扬州大学</w:t>
            </w:r>
          </w:p>
        </w:tc>
        <w:tc>
          <w:tcPr>
            <w:tcW w:w="5729" w:type="dxa"/>
            <w:shd w:val="clear" w:color="auto" w:fill="auto"/>
            <w:noWrap/>
            <w:vAlign w:val="center"/>
            <w:hideMark/>
          </w:tcPr>
          <w:p w14:paraId="2EFF812F" w14:textId="1CB3BB89"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无烟无焰高效环保沥青道路就地热再生核心技术</w:t>
            </w:r>
          </w:p>
        </w:tc>
      </w:tr>
      <w:tr w:rsidR="008C0774" w:rsidRPr="001B55B0" w14:paraId="199F173B" w14:textId="77777777" w:rsidTr="008C0774">
        <w:trPr>
          <w:trHeight w:val="300"/>
        </w:trPr>
        <w:tc>
          <w:tcPr>
            <w:tcW w:w="490" w:type="dxa"/>
            <w:vMerge/>
            <w:vAlign w:val="center"/>
          </w:tcPr>
          <w:p w14:paraId="1B49D43F" w14:textId="77777777" w:rsidR="008C0774" w:rsidRPr="001B55B0" w:rsidRDefault="008C0774" w:rsidP="006D7D6C">
            <w:pPr>
              <w:widowControl/>
              <w:jc w:val="center"/>
              <w:rPr>
                <w:rFonts w:ascii="宋体" w:eastAsia="宋体" w:hAnsi="宋体" w:cs="宋体"/>
                <w:kern w:val="0"/>
                <w:szCs w:val="21"/>
              </w:rPr>
            </w:pPr>
          </w:p>
        </w:tc>
        <w:tc>
          <w:tcPr>
            <w:tcW w:w="428" w:type="dxa"/>
            <w:vMerge/>
            <w:shd w:val="clear" w:color="auto" w:fill="auto"/>
            <w:vAlign w:val="center"/>
          </w:tcPr>
          <w:p w14:paraId="7A602F1A" w14:textId="77777777" w:rsidR="008C0774" w:rsidRPr="001B55B0" w:rsidRDefault="008C0774" w:rsidP="006D7D6C">
            <w:pPr>
              <w:widowControl/>
              <w:jc w:val="center"/>
              <w:rPr>
                <w:rFonts w:ascii="宋体" w:eastAsia="宋体" w:hAnsi="宋体" w:cs="宋体"/>
                <w:kern w:val="0"/>
                <w:szCs w:val="21"/>
              </w:rPr>
            </w:pPr>
          </w:p>
        </w:tc>
        <w:tc>
          <w:tcPr>
            <w:tcW w:w="1147" w:type="dxa"/>
            <w:shd w:val="clear" w:color="auto" w:fill="auto"/>
            <w:noWrap/>
            <w:vAlign w:val="center"/>
            <w:hideMark/>
          </w:tcPr>
          <w:p w14:paraId="1C45210E" w14:textId="654B7852"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孙智伟</w:t>
            </w:r>
          </w:p>
        </w:tc>
        <w:tc>
          <w:tcPr>
            <w:tcW w:w="1982" w:type="dxa"/>
            <w:shd w:val="clear" w:color="auto" w:fill="auto"/>
            <w:noWrap/>
            <w:vAlign w:val="center"/>
            <w:hideMark/>
          </w:tcPr>
          <w:p w14:paraId="2311DFAB" w14:textId="7BF7C01B"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扬州大学</w:t>
            </w:r>
          </w:p>
        </w:tc>
        <w:tc>
          <w:tcPr>
            <w:tcW w:w="5729" w:type="dxa"/>
            <w:shd w:val="clear" w:color="auto" w:fill="auto"/>
            <w:noWrap/>
            <w:vAlign w:val="center"/>
            <w:hideMark/>
          </w:tcPr>
          <w:p w14:paraId="7FBE64D4" w14:textId="760A43BC"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再生骨料沥青混合料性能及裂缝扩展行为试验研究报告</w:t>
            </w:r>
          </w:p>
        </w:tc>
      </w:tr>
      <w:tr w:rsidR="008C0774" w:rsidRPr="001B55B0" w14:paraId="4FDC19C2" w14:textId="77777777" w:rsidTr="008C0774">
        <w:trPr>
          <w:trHeight w:val="300"/>
        </w:trPr>
        <w:tc>
          <w:tcPr>
            <w:tcW w:w="490" w:type="dxa"/>
            <w:vMerge/>
            <w:vAlign w:val="center"/>
          </w:tcPr>
          <w:p w14:paraId="074AFB1E" w14:textId="77777777" w:rsidR="008C0774" w:rsidRPr="001B55B0" w:rsidRDefault="008C0774" w:rsidP="006D7D6C">
            <w:pPr>
              <w:widowControl/>
              <w:jc w:val="center"/>
              <w:rPr>
                <w:rFonts w:ascii="宋体" w:eastAsia="宋体" w:hAnsi="宋体" w:cs="宋体"/>
                <w:kern w:val="0"/>
                <w:szCs w:val="21"/>
              </w:rPr>
            </w:pPr>
          </w:p>
        </w:tc>
        <w:tc>
          <w:tcPr>
            <w:tcW w:w="428" w:type="dxa"/>
            <w:vMerge/>
            <w:shd w:val="clear" w:color="auto" w:fill="auto"/>
            <w:vAlign w:val="center"/>
          </w:tcPr>
          <w:p w14:paraId="629068B7" w14:textId="77777777" w:rsidR="008C0774" w:rsidRPr="001B55B0" w:rsidRDefault="008C0774" w:rsidP="006D7D6C">
            <w:pPr>
              <w:widowControl/>
              <w:jc w:val="center"/>
              <w:rPr>
                <w:rFonts w:ascii="宋体" w:eastAsia="宋体" w:hAnsi="宋体" w:cs="宋体"/>
                <w:kern w:val="0"/>
                <w:szCs w:val="21"/>
              </w:rPr>
            </w:pPr>
          </w:p>
        </w:tc>
        <w:tc>
          <w:tcPr>
            <w:tcW w:w="1147" w:type="dxa"/>
            <w:shd w:val="clear" w:color="auto" w:fill="auto"/>
            <w:noWrap/>
            <w:vAlign w:val="center"/>
            <w:hideMark/>
          </w:tcPr>
          <w:p w14:paraId="0EA96A8A" w14:textId="608EEFB7" w:rsidR="008C0774" w:rsidRPr="00C31132" w:rsidRDefault="008C0774" w:rsidP="006D7D6C">
            <w:pPr>
              <w:widowControl/>
              <w:jc w:val="center"/>
              <w:rPr>
                <w:rFonts w:ascii="宋体" w:eastAsia="宋体" w:hAnsi="宋体" w:cs="宋体"/>
                <w:kern w:val="0"/>
                <w:szCs w:val="21"/>
              </w:rPr>
            </w:pPr>
            <w:proofErr w:type="gramStart"/>
            <w:r w:rsidRPr="00C31132">
              <w:rPr>
                <w:rFonts w:ascii="宋体" w:eastAsia="宋体" w:hAnsi="宋体" w:hint="eastAsia"/>
                <w:color w:val="000000"/>
                <w:szCs w:val="21"/>
              </w:rPr>
              <w:t>姜井高</w:t>
            </w:r>
            <w:proofErr w:type="gramEnd"/>
          </w:p>
        </w:tc>
        <w:tc>
          <w:tcPr>
            <w:tcW w:w="1982" w:type="dxa"/>
            <w:shd w:val="clear" w:color="auto" w:fill="auto"/>
            <w:noWrap/>
            <w:vAlign w:val="center"/>
            <w:hideMark/>
          </w:tcPr>
          <w:p w14:paraId="1468D659" w14:textId="1FA4F898"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扬州大学</w:t>
            </w:r>
          </w:p>
        </w:tc>
        <w:tc>
          <w:tcPr>
            <w:tcW w:w="5729" w:type="dxa"/>
            <w:shd w:val="clear" w:color="auto" w:fill="auto"/>
            <w:noWrap/>
            <w:vAlign w:val="center"/>
            <w:hideMark/>
          </w:tcPr>
          <w:p w14:paraId="14F3E03D" w14:textId="6A1E21CB"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基于全寿命周期的混凝土桥碳排放研究</w:t>
            </w:r>
          </w:p>
        </w:tc>
      </w:tr>
      <w:tr w:rsidR="008C0774" w:rsidRPr="001B55B0" w14:paraId="2DAA8068" w14:textId="77777777" w:rsidTr="008C0774">
        <w:trPr>
          <w:trHeight w:val="300"/>
        </w:trPr>
        <w:tc>
          <w:tcPr>
            <w:tcW w:w="490" w:type="dxa"/>
            <w:vMerge/>
            <w:vAlign w:val="center"/>
          </w:tcPr>
          <w:p w14:paraId="49D4FCD2" w14:textId="77777777" w:rsidR="008C0774" w:rsidRPr="001B55B0" w:rsidRDefault="008C0774" w:rsidP="006D7D6C">
            <w:pPr>
              <w:widowControl/>
              <w:jc w:val="center"/>
              <w:rPr>
                <w:rFonts w:ascii="宋体" w:eastAsia="宋体" w:hAnsi="宋体" w:cs="宋体"/>
                <w:kern w:val="0"/>
                <w:szCs w:val="21"/>
              </w:rPr>
            </w:pPr>
          </w:p>
        </w:tc>
        <w:tc>
          <w:tcPr>
            <w:tcW w:w="428" w:type="dxa"/>
            <w:vMerge/>
            <w:shd w:val="clear" w:color="auto" w:fill="auto"/>
            <w:vAlign w:val="center"/>
          </w:tcPr>
          <w:p w14:paraId="0AF3D9DC" w14:textId="77777777" w:rsidR="008C0774" w:rsidRPr="001B55B0" w:rsidRDefault="008C0774" w:rsidP="006D7D6C">
            <w:pPr>
              <w:widowControl/>
              <w:jc w:val="center"/>
              <w:rPr>
                <w:rFonts w:ascii="宋体" w:eastAsia="宋体" w:hAnsi="宋体" w:cs="宋体"/>
                <w:kern w:val="0"/>
                <w:szCs w:val="21"/>
              </w:rPr>
            </w:pPr>
          </w:p>
        </w:tc>
        <w:tc>
          <w:tcPr>
            <w:tcW w:w="1147" w:type="dxa"/>
            <w:shd w:val="clear" w:color="auto" w:fill="auto"/>
            <w:noWrap/>
            <w:vAlign w:val="center"/>
            <w:hideMark/>
          </w:tcPr>
          <w:p w14:paraId="4C3DBE04" w14:textId="61F15DE9"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刘永涛</w:t>
            </w:r>
          </w:p>
        </w:tc>
        <w:tc>
          <w:tcPr>
            <w:tcW w:w="1982" w:type="dxa"/>
            <w:shd w:val="clear" w:color="auto" w:fill="auto"/>
            <w:noWrap/>
            <w:vAlign w:val="center"/>
            <w:hideMark/>
          </w:tcPr>
          <w:p w14:paraId="77AF7EAF" w14:textId="11F56F18"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扬州大学</w:t>
            </w:r>
          </w:p>
        </w:tc>
        <w:tc>
          <w:tcPr>
            <w:tcW w:w="5729" w:type="dxa"/>
            <w:shd w:val="clear" w:color="auto" w:fill="auto"/>
            <w:noWrap/>
            <w:vAlign w:val="center"/>
            <w:hideMark/>
          </w:tcPr>
          <w:p w14:paraId="229BFA9C" w14:textId="7C5EAB42"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“去尾存真”—光催化生态</w:t>
            </w:r>
            <w:proofErr w:type="gramStart"/>
            <w:r w:rsidRPr="00C31132">
              <w:rPr>
                <w:rFonts w:ascii="宋体" w:eastAsia="宋体" w:hAnsi="宋体" w:hint="eastAsia"/>
                <w:color w:val="000000"/>
                <w:szCs w:val="21"/>
              </w:rPr>
              <w:t>钢桥面环氧</w:t>
            </w:r>
            <w:proofErr w:type="gramEnd"/>
            <w:r w:rsidRPr="00C31132">
              <w:rPr>
                <w:rFonts w:ascii="宋体" w:eastAsia="宋体" w:hAnsi="宋体" w:hint="eastAsia"/>
                <w:color w:val="000000"/>
                <w:szCs w:val="21"/>
              </w:rPr>
              <w:t>层高韧性铺装技术</w:t>
            </w:r>
          </w:p>
        </w:tc>
      </w:tr>
      <w:tr w:rsidR="008C0774" w:rsidRPr="001B55B0" w14:paraId="6E926B70" w14:textId="77777777" w:rsidTr="008C0774">
        <w:trPr>
          <w:trHeight w:val="300"/>
        </w:trPr>
        <w:tc>
          <w:tcPr>
            <w:tcW w:w="490" w:type="dxa"/>
            <w:vMerge/>
            <w:vAlign w:val="center"/>
          </w:tcPr>
          <w:p w14:paraId="010CE848" w14:textId="77777777" w:rsidR="008C0774" w:rsidRPr="001B55B0" w:rsidRDefault="008C0774" w:rsidP="006D7D6C">
            <w:pPr>
              <w:widowControl/>
              <w:jc w:val="center"/>
              <w:rPr>
                <w:rFonts w:ascii="宋体" w:eastAsia="宋体" w:hAnsi="宋体" w:cs="宋体"/>
                <w:kern w:val="0"/>
                <w:szCs w:val="21"/>
              </w:rPr>
            </w:pPr>
          </w:p>
        </w:tc>
        <w:tc>
          <w:tcPr>
            <w:tcW w:w="428" w:type="dxa"/>
            <w:vMerge/>
            <w:shd w:val="clear" w:color="auto" w:fill="auto"/>
            <w:vAlign w:val="center"/>
          </w:tcPr>
          <w:p w14:paraId="6737C51B" w14:textId="77777777" w:rsidR="008C0774" w:rsidRPr="001B55B0" w:rsidRDefault="008C0774" w:rsidP="006D7D6C">
            <w:pPr>
              <w:widowControl/>
              <w:jc w:val="center"/>
              <w:rPr>
                <w:rFonts w:ascii="宋体" w:eastAsia="宋体" w:hAnsi="宋体" w:cs="宋体"/>
                <w:kern w:val="0"/>
                <w:szCs w:val="21"/>
              </w:rPr>
            </w:pPr>
          </w:p>
        </w:tc>
        <w:tc>
          <w:tcPr>
            <w:tcW w:w="1147" w:type="dxa"/>
            <w:shd w:val="clear" w:color="auto" w:fill="auto"/>
            <w:noWrap/>
            <w:vAlign w:val="center"/>
            <w:hideMark/>
          </w:tcPr>
          <w:p w14:paraId="2778794D" w14:textId="2E0D71B5"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苟淞林</w:t>
            </w:r>
          </w:p>
        </w:tc>
        <w:tc>
          <w:tcPr>
            <w:tcW w:w="1982" w:type="dxa"/>
            <w:shd w:val="clear" w:color="auto" w:fill="auto"/>
            <w:noWrap/>
            <w:vAlign w:val="center"/>
            <w:hideMark/>
          </w:tcPr>
          <w:p w14:paraId="53D2428F" w14:textId="48B70821"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兰州交通大学</w:t>
            </w:r>
          </w:p>
        </w:tc>
        <w:tc>
          <w:tcPr>
            <w:tcW w:w="5729" w:type="dxa"/>
            <w:shd w:val="clear" w:color="auto" w:fill="auto"/>
            <w:noWrap/>
            <w:vAlign w:val="center"/>
            <w:hideMark/>
          </w:tcPr>
          <w:p w14:paraId="44503BA5" w14:textId="430F9875"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cs="Calibri"/>
                <w:color w:val="000000"/>
                <w:szCs w:val="21"/>
              </w:rPr>
              <w:t>5G</w:t>
            </w:r>
            <w:r w:rsidRPr="00C31132">
              <w:rPr>
                <w:rFonts w:ascii="宋体" w:eastAsia="宋体" w:hAnsi="宋体" w:cs="Calibri" w:hint="eastAsia"/>
                <w:color w:val="000000"/>
                <w:szCs w:val="21"/>
              </w:rPr>
              <w:t>智能安全帽</w:t>
            </w:r>
          </w:p>
        </w:tc>
      </w:tr>
      <w:tr w:rsidR="008C0774" w:rsidRPr="001B55B0" w14:paraId="60900897" w14:textId="77777777" w:rsidTr="008C0774">
        <w:trPr>
          <w:trHeight w:val="300"/>
        </w:trPr>
        <w:tc>
          <w:tcPr>
            <w:tcW w:w="490" w:type="dxa"/>
            <w:vMerge/>
            <w:vAlign w:val="center"/>
          </w:tcPr>
          <w:p w14:paraId="0230A3EC" w14:textId="77777777" w:rsidR="008C0774" w:rsidRPr="001B55B0" w:rsidRDefault="008C0774" w:rsidP="006D7D6C">
            <w:pPr>
              <w:widowControl/>
              <w:jc w:val="center"/>
              <w:rPr>
                <w:rFonts w:ascii="宋体" w:eastAsia="宋体" w:hAnsi="宋体" w:cs="宋体"/>
                <w:kern w:val="0"/>
                <w:szCs w:val="21"/>
              </w:rPr>
            </w:pPr>
          </w:p>
        </w:tc>
        <w:tc>
          <w:tcPr>
            <w:tcW w:w="428" w:type="dxa"/>
            <w:vMerge/>
            <w:shd w:val="clear" w:color="auto" w:fill="auto"/>
            <w:vAlign w:val="center"/>
          </w:tcPr>
          <w:p w14:paraId="1F0D4E82" w14:textId="77777777" w:rsidR="008C0774" w:rsidRPr="001B55B0" w:rsidRDefault="008C0774" w:rsidP="006D7D6C">
            <w:pPr>
              <w:widowControl/>
              <w:jc w:val="center"/>
              <w:rPr>
                <w:rFonts w:ascii="宋体" w:eastAsia="宋体" w:hAnsi="宋体" w:cs="宋体"/>
                <w:kern w:val="0"/>
                <w:szCs w:val="21"/>
              </w:rPr>
            </w:pPr>
          </w:p>
        </w:tc>
        <w:tc>
          <w:tcPr>
            <w:tcW w:w="1147" w:type="dxa"/>
            <w:shd w:val="clear" w:color="auto" w:fill="auto"/>
            <w:noWrap/>
            <w:vAlign w:val="center"/>
            <w:hideMark/>
          </w:tcPr>
          <w:p w14:paraId="22F6F318" w14:textId="4A4D06A3"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刘涛</w:t>
            </w:r>
          </w:p>
        </w:tc>
        <w:tc>
          <w:tcPr>
            <w:tcW w:w="1982" w:type="dxa"/>
            <w:shd w:val="clear" w:color="auto" w:fill="auto"/>
            <w:noWrap/>
            <w:vAlign w:val="center"/>
            <w:hideMark/>
          </w:tcPr>
          <w:p w14:paraId="76D89DFB" w14:textId="2E7E6696"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沈阳建筑大学</w:t>
            </w:r>
          </w:p>
        </w:tc>
        <w:tc>
          <w:tcPr>
            <w:tcW w:w="5729" w:type="dxa"/>
            <w:shd w:val="clear" w:color="auto" w:fill="auto"/>
            <w:noWrap/>
            <w:vAlign w:val="center"/>
            <w:hideMark/>
          </w:tcPr>
          <w:p w14:paraId="6F31A436" w14:textId="202CFCFD" w:rsidR="008C0774" w:rsidRPr="00C31132" w:rsidRDefault="008C0774" w:rsidP="006D7D6C">
            <w:pPr>
              <w:widowControl/>
              <w:jc w:val="center"/>
              <w:rPr>
                <w:rFonts w:ascii="宋体" w:eastAsia="宋体" w:hAnsi="宋体" w:cs="宋体"/>
                <w:kern w:val="0"/>
                <w:szCs w:val="21"/>
              </w:rPr>
            </w:pPr>
            <w:r w:rsidRPr="00C31132">
              <w:rPr>
                <w:rFonts w:ascii="宋体" w:eastAsia="宋体" w:hAnsi="宋体" w:hint="eastAsia"/>
                <w:color w:val="000000"/>
                <w:szCs w:val="21"/>
              </w:rPr>
              <w:t>高层无人机智能停泊平台设计</w:t>
            </w:r>
          </w:p>
        </w:tc>
      </w:tr>
    </w:tbl>
    <w:p w14:paraId="3B05944E" w14:textId="77777777" w:rsidR="007744DB" w:rsidRPr="007744DB" w:rsidRDefault="007744DB"/>
    <w:sectPr w:rsidR="007744DB" w:rsidRPr="007744DB" w:rsidSect="00CA1F5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1F084" w14:textId="77777777" w:rsidR="00160495" w:rsidRDefault="00160495" w:rsidP="00830329">
      <w:r>
        <w:separator/>
      </w:r>
    </w:p>
  </w:endnote>
  <w:endnote w:type="continuationSeparator" w:id="0">
    <w:p w14:paraId="45B974E9" w14:textId="77777777" w:rsidR="00160495" w:rsidRDefault="00160495" w:rsidP="0083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9FC9F" w14:textId="77777777" w:rsidR="00160495" w:rsidRDefault="00160495" w:rsidP="00830329">
      <w:r>
        <w:separator/>
      </w:r>
    </w:p>
  </w:footnote>
  <w:footnote w:type="continuationSeparator" w:id="0">
    <w:p w14:paraId="2B3A50E1" w14:textId="77777777" w:rsidR="00160495" w:rsidRDefault="00160495" w:rsidP="008303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3F442C"/>
    <w:multiLevelType w:val="hybridMultilevel"/>
    <w:tmpl w:val="FB429F70"/>
    <w:lvl w:ilvl="0" w:tplc="1AEC0E9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4B41953"/>
    <w:multiLevelType w:val="hybridMultilevel"/>
    <w:tmpl w:val="7CC8A07C"/>
    <w:lvl w:ilvl="0" w:tplc="1AEC0E9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6001EB8"/>
    <w:multiLevelType w:val="hybridMultilevel"/>
    <w:tmpl w:val="FB429F70"/>
    <w:lvl w:ilvl="0" w:tplc="1AEC0E9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EA26293"/>
    <w:multiLevelType w:val="hybridMultilevel"/>
    <w:tmpl w:val="8296136A"/>
    <w:lvl w:ilvl="0" w:tplc="1AEC0E9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5B0"/>
    <w:rsid w:val="00027F82"/>
    <w:rsid w:val="000B329B"/>
    <w:rsid w:val="000D13CB"/>
    <w:rsid w:val="00160495"/>
    <w:rsid w:val="00186323"/>
    <w:rsid w:val="001B55B0"/>
    <w:rsid w:val="00223F76"/>
    <w:rsid w:val="0026190B"/>
    <w:rsid w:val="002939E5"/>
    <w:rsid w:val="0029431C"/>
    <w:rsid w:val="00437191"/>
    <w:rsid w:val="00473583"/>
    <w:rsid w:val="005672A2"/>
    <w:rsid w:val="006D7D6C"/>
    <w:rsid w:val="007744DB"/>
    <w:rsid w:val="00817D49"/>
    <w:rsid w:val="00830329"/>
    <w:rsid w:val="008C0774"/>
    <w:rsid w:val="009218E4"/>
    <w:rsid w:val="00AE07C9"/>
    <w:rsid w:val="00B578D4"/>
    <w:rsid w:val="00C31132"/>
    <w:rsid w:val="00CA1F59"/>
    <w:rsid w:val="00D26AB4"/>
    <w:rsid w:val="00D40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55922"/>
  <w15:chartTrackingRefBased/>
  <w15:docId w15:val="{82560B68-9993-4B66-B563-C3F7DC18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943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B55B0"/>
    <w:rPr>
      <w:b/>
      <w:bCs/>
    </w:rPr>
  </w:style>
  <w:style w:type="paragraph" w:styleId="a4">
    <w:name w:val="List Paragraph"/>
    <w:basedOn w:val="a"/>
    <w:uiPriority w:val="34"/>
    <w:qFormat/>
    <w:rsid w:val="00CA1F59"/>
    <w:pPr>
      <w:ind w:firstLineChars="200" w:firstLine="420"/>
    </w:pPr>
  </w:style>
  <w:style w:type="paragraph" w:styleId="a5">
    <w:name w:val="header"/>
    <w:basedOn w:val="a"/>
    <w:link w:val="a6"/>
    <w:uiPriority w:val="99"/>
    <w:unhideWhenUsed/>
    <w:rsid w:val="0083032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30329"/>
    <w:rPr>
      <w:sz w:val="18"/>
      <w:szCs w:val="18"/>
    </w:rPr>
  </w:style>
  <w:style w:type="paragraph" w:styleId="a7">
    <w:name w:val="footer"/>
    <w:basedOn w:val="a"/>
    <w:link w:val="a8"/>
    <w:uiPriority w:val="99"/>
    <w:unhideWhenUsed/>
    <w:rsid w:val="00830329"/>
    <w:pPr>
      <w:tabs>
        <w:tab w:val="center" w:pos="4153"/>
        <w:tab w:val="right" w:pos="8306"/>
      </w:tabs>
      <w:snapToGrid w:val="0"/>
      <w:jc w:val="left"/>
    </w:pPr>
    <w:rPr>
      <w:sz w:val="18"/>
      <w:szCs w:val="18"/>
    </w:rPr>
  </w:style>
  <w:style w:type="character" w:customStyle="1" w:styleId="a8">
    <w:name w:val="页脚 字符"/>
    <w:basedOn w:val="a0"/>
    <w:link w:val="a7"/>
    <w:uiPriority w:val="99"/>
    <w:rsid w:val="0083032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4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473</Words>
  <Characters>2702</Characters>
  <Application>Microsoft Office Word</Application>
  <DocSecurity>0</DocSecurity>
  <Lines>22</Lines>
  <Paragraphs>6</Paragraphs>
  <ScaleCrop>false</ScaleCrop>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Zhao</dc:creator>
  <cp:keywords/>
  <dc:description/>
  <cp:lastModifiedBy>De Zhao</cp:lastModifiedBy>
  <cp:revision>18</cp:revision>
  <dcterms:created xsi:type="dcterms:W3CDTF">2022-08-06T12:06:00Z</dcterms:created>
  <dcterms:modified xsi:type="dcterms:W3CDTF">2022-08-07T09:05:00Z</dcterms:modified>
</cp:coreProperties>
</file>