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  <w:docPartObj>
          <w:docPartGallery w:val="AutoText"/>
        </w:docPartObj>
      </w:sdtPr>
      <w:sdtEndPr>
        <w:rPr>
          <w:rFonts w:asciiTheme="minorHAnsi" w:eastAsiaTheme="minorEastAsia" w:hAnsiTheme="minorHAnsi" w:cstheme="minorBidi" w:hint="default"/>
          <w:bCs w:val="0"/>
          <w:sz w:val="32"/>
        </w:rPr>
      </w:sdtEndPr>
      <w:sdtContent>
        <w:p w:rsidR="00836D86" w:rsidRPr="00BC12C7" w:rsidRDefault="00836D86" w:rsidP="00836D86">
          <w:pPr>
            <w:jc w:val="center"/>
            <w:rPr>
              <w:sz w:val="32"/>
              <w:szCs w:val="32"/>
            </w:rPr>
          </w:pPr>
          <w:r w:rsidRPr="00BC12C7">
            <w:rPr>
              <w:rFonts w:ascii="黑体" w:eastAsia="黑体" w:hAnsi="黑体" w:cs="黑体" w:hint="eastAsia"/>
              <w:sz w:val="32"/>
              <w:szCs w:val="32"/>
            </w:rPr>
            <w:t>研究生课程教学评价系统操作说明</w:t>
          </w:r>
        </w:p>
      </w:sdtContent>
    </w:sdt>
    <w:bookmarkEnd w:id="0" w:displacedByCustomXml="prev"/>
    <w:p w:rsidR="00836D86" w:rsidRPr="00BC12C7" w:rsidRDefault="00836D86" w:rsidP="00836D86">
      <w:pPr>
        <w:pStyle w:val="1"/>
        <w:spacing w:line="240" w:lineRule="auto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t>一、系统登陆入口</w:t>
      </w:r>
    </w:p>
    <w:p w:rsidR="00836D86" w:rsidRDefault="00836D86" w:rsidP="00836D86">
      <w:pPr>
        <w:pStyle w:val="a4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836D86" w:rsidRDefault="00836D86" w:rsidP="00836D86">
      <w:pPr>
        <w:pStyle w:val="a4"/>
        <w:ind w:left="-420" w:firstLineChars="0"/>
      </w:pPr>
      <w:r>
        <w:rPr>
          <w:noProof/>
        </w:rPr>
        <w:drawing>
          <wp:inline distT="0" distB="0" distL="0" distR="0" wp14:anchorId="1FEDF247" wp14:editId="0674611E">
            <wp:extent cx="5615940" cy="226695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86" w:rsidRPr="00455BAF" w:rsidRDefault="00836D86" w:rsidP="00836D86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</w:t>
      </w:r>
    </w:p>
    <w:p w:rsidR="00836D86" w:rsidRPr="00BC12C7" w:rsidRDefault="00836D86" w:rsidP="00836D86">
      <w:pPr>
        <w:pStyle w:val="1"/>
        <w:spacing w:line="240" w:lineRule="auto"/>
        <w:ind w:left="420" w:hanging="420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t>二、系统操作步骤</w:t>
      </w:r>
    </w:p>
    <w:p w:rsidR="00836D86" w:rsidRDefault="00836D86" w:rsidP="00836D86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进入东南大学综合服务大厅，在“首页”，快捷入口栏下，点击“网上评教应用</w:t>
      </w:r>
      <w:r>
        <w:t>”</w:t>
      </w:r>
      <w:r>
        <w:rPr>
          <w:rFonts w:hint="eastAsia"/>
        </w:rPr>
        <w:t>，进入该服务。</w:t>
      </w:r>
    </w:p>
    <w:p w:rsidR="00836D86" w:rsidRDefault="00836D86" w:rsidP="00836D86">
      <w:pPr>
        <w:jc w:val="center"/>
      </w:pPr>
      <w:r>
        <w:rPr>
          <w:noProof/>
        </w:rPr>
        <w:drawing>
          <wp:inline distT="0" distB="0" distL="0" distR="0" wp14:anchorId="4A96211F" wp14:editId="7C8179B3">
            <wp:extent cx="5267833" cy="2228850"/>
            <wp:effectExtent l="19050" t="0" r="901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86" w:rsidRDefault="00836D86" w:rsidP="00836D86">
      <w:r>
        <w:rPr>
          <w:rFonts w:hint="eastAsia"/>
        </w:rPr>
        <w:t>进入‘网上评教应用’服务，【网上评教】页签下会显示当前学期所有需要进行评价的课程</w:t>
      </w:r>
      <w:r>
        <w:rPr>
          <w:rFonts w:hint="eastAsia"/>
        </w:rPr>
        <w:lastRenderedPageBreak/>
        <w:t>信息。</w:t>
      </w:r>
    </w:p>
    <w:p w:rsidR="00836D86" w:rsidRDefault="00836D86" w:rsidP="00836D86">
      <w:r>
        <w:rPr>
          <w:noProof/>
        </w:rPr>
        <w:drawing>
          <wp:inline distT="0" distB="0" distL="0" distR="0" wp14:anchorId="0592B15D" wp14:editId="67AAFDE6">
            <wp:extent cx="5274310" cy="25367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86" w:rsidRDefault="00836D86" w:rsidP="00836D86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点击‘未评教’的课程，对该课程进行教学评价。直至所有课程都评价完成，显示‘已评教’。</w:t>
      </w:r>
    </w:p>
    <w:p w:rsidR="00836D86" w:rsidRDefault="00836D86" w:rsidP="00836D86">
      <w:pPr>
        <w:jc w:val="center"/>
      </w:pPr>
      <w:r>
        <w:rPr>
          <w:noProof/>
        </w:rPr>
        <w:drawing>
          <wp:inline distT="0" distB="0" distL="0" distR="0" wp14:anchorId="04074760" wp14:editId="2649DAC2">
            <wp:extent cx="5274310" cy="253676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86" w:rsidRDefault="00836D86" w:rsidP="00836D86">
      <w:r>
        <w:rPr>
          <w:rFonts w:hint="eastAsia"/>
        </w:rPr>
        <w:t>评价问卷共分五大类，前四类为客观评星题，</w:t>
      </w:r>
      <w:proofErr w:type="gramStart"/>
      <w:r>
        <w:rPr>
          <w:rFonts w:hint="eastAsia"/>
        </w:rPr>
        <w:t>星级越</w:t>
      </w:r>
      <w:proofErr w:type="gramEnd"/>
      <w:r>
        <w:rPr>
          <w:rFonts w:hint="eastAsia"/>
        </w:rPr>
        <w:t>高表示该课程老师对应的指标越满意。最后一个大类为主观评价题，可表达意见或建议。五类全部完成，即可提交问卷。</w:t>
      </w:r>
    </w:p>
    <w:p w:rsidR="00836D86" w:rsidRDefault="00836D86" w:rsidP="00836D86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在【</w:t>
      </w:r>
      <w:r w:rsidRPr="00F80506">
        <w:rPr>
          <w:rFonts w:hint="eastAsia"/>
        </w:rPr>
        <w:t>查看我的评教记录</w:t>
      </w:r>
      <w:r>
        <w:rPr>
          <w:rFonts w:hint="eastAsia"/>
        </w:rPr>
        <w:t>】页签，可以查看所有历史评价过的课程信息。</w:t>
      </w:r>
    </w:p>
    <w:p w:rsidR="00836D86" w:rsidRPr="00F80506" w:rsidRDefault="00836D86" w:rsidP="00836D86">
      <w:r>
        <w:rPr>
          <w:noProof/>
        </w:rPr>
        <w:drawing>
          <wp:inline distT="0" distB="0" distL="0" distR="0" wp14:anchorId="1D4956A7" wp14:editId="218DF752">
            <wp:extent cx="5267833" cy="2095500"/>
            <wp:effectExtent l="19050" t="0" r="901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86" w:rsidRPr="00BC12C7" w:rsidRDefault="00836D86" w:rsidP="00836D86">
      <w:pPr>
        <w:pStyle w:val="1"/>
        <w:spacing w:line="240" w:lineRule="auto"/>
        <w:ind w:left="420" w:hanging="420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lastRenderedPageBreak/>
        <w:t>三、问题反馈</w:t>
      </w:r>
    </w:p>
    <w:p w:rsidR="00836D86" w:rsidRDefault="00836D86" w:rsidP="00836D86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836D86" w:rsidRDefault="00836D86" w:rsidP="00836D86">
      <w:r>
        <w:rPr>
          <w:noProof/>
        </w:rPr>
        <w:drawing>
          <wp:inline distT="0" distB="0" distL="0" distR="0" wp14:anchorId="6A4986D8" wp14:editId="21C6FB4A">
            <wp:extent cx="5274310" cy="25367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86" w:rsidRDefault="00836D86" w:rsidP="00836D86">
      <w:r>
        <w:rPr>
          <w:noProof/>
        </w:rPr>
        <w:drawing>
          <wp:inline distT="0" distB="0" distL="114300" distR="114300" wp14:anchorId="2FFC854A" wp14:editId="05922BEC">
            <wp:extent cx="5614670" cy="2295525"/>
            <wp:effectExtent l="19050" t="0" r="508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86" w:rsidRDefault="00836D86" w:rsidP="00836D86">
      <w:pPr>
        <w:spacing w:line="220" w:lineRule="atLeast"/>
      </w:pP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  <w:t xml:space="preserve">        </w:t>
      </w:r>
    </w:p>
    <w:p w:rsidR="00836D86" w:rsidRPr="00337108" w:rsidRDefault="00836D86" w:rsidP="00836D86">
      <w:pPr>
        <w:widowControl/>
        <w:spacing w:line="315" w:lineRule="atLeast"/>
        <w:ind w:firstLine="480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EB2941" w:rsidRDefault="00EB2941"/>
    <w:sectPr w:rsidR="00EB29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D86"/>
    <w:rsid w:val="00836D86"/>
    <w:rsid w:val="00EB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8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36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6D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6D8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36D86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836D86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8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36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6D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6D8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36D86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836D86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2019-12-24T03:39:00Z</dcterms:created>
  <dcterms:modified xsi:type="dcterms:W3CDTF">2019-12-24T03:41:00Z</dcterms:modified>
</cp:coreProperties>
</file>